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CE549" w14:textId="77777777" w:rsidR="001E774E" w:rsidRPr="001E774E" w:rsidRDefault="001E774E" w:rsidP="001E774E">
      <w:pPr>
        <w:spacing w:after="240"/>
        <w:rPr>
          <w:rFonts w:asciiTheme="minorHAnsi" w:hAnsiTheme="minorHAnsi" w:cstheme="minorHAnsi"/>
          <w:b/>
          <w:color w:val="000000" w:themeColor="text1"/>
          <w:sz w:val="32"/>
          <w:szCs w:val="22"/>
        </w:rPr>
      </w:pPr>
      <w:r w:rsidRPr="001E774E">
        <w:rPr>
          <w:rFonts w:asciiTheme="minorHAnsi" w:hAnsiTheme="minorHAnsi" w:cstheme="minorHAnsi"/>
          <w:b/>
          <w:color w:val="000000" w:themeColor="text1"/>
          <w:sz w:val="32"/>
          <w:szCs w:val="22"/>
        </w:rPr>
        <w:t xml:space="preserve">Using </w:t>
      </w:r>
      <w:r w:rsidRPr="001D6AAE">
        <w:rPr>
          <w:rFonts w:asciiTheme="minorHAnsi" w:hAnsiTheme="minorHAnsi" w:cstheme="minorHAnsi"/>
          <w:b/>
          <w:i/>
          <w:color w:val="000000" w:themeColor="text1"/>
          <w:sz w:val="32"/>
          <w:szCs w:val="22"/>
        </w:rPr>
        <w:t>emagazine</w:t>
      </w:r>
      <w:r w:rsidRPr="001E774E">
        <w:rPr>
          <w:rFonts w:asciiTheme="minorHAnsi" w:hAnsiTheme="minorHAnsi" w:cstheme="minorHAnsi"/>
          <w:b/>
          <w:color w:val="000000" w:themeColor="text1"/>
          <w:sz w:val="32"/>
          <w:szCs w:val="22"/>
        </w:rPr>
        <w:t xml:space="preserve"> to answer exam questions – a no brainer</w:t>
      </w:r>
    </w:p>
    <w:p w14:paraId="78A21ECE" w14:textId="1B8C3169" w:rsidR="001D6AAE" w:rsidRPr="001D6AAE" w:rsidRDefault="001D6AAE" w:rsidP="001E774E">
      <w:pPr>
        <w:spacing w:after="240"/>
        <w:rPr>
          <w:rFonts w:asciiTheme="minorHAnsi" w:hAnsiTheme="minorHAnsi" w:cstheme="minorHAnsi"/>
          <w:b/>
          <w:color w:val="000000" w:themeColor="text1"/>
          <w:sz w:val="28"/>
          <w:szCs w:val="22"/>
        </w:rPr>
      </w:pPr>
      <w:r w:rsidRPr="001D6AAE">
        <w:rPr>
          <w:rFonts w:asciiTheme="minorHAnsi" w:hAnsiTheme="minorHAnsi" w:cstheme="minorHAnsi"/>
          <w:b/>
          <w:color w:val="000000" w:themeColor="text1"/>
          <w:sz w:val="28"/>
          <w:szCs w:val="22"/>
        </w:rPr>
        <w:t>Part One – Language Change (AQA)</w:t>
      </w:r>
    </w:p>
    <w:p w14:paraId="7198AD8D" w14:textId="3A3AB0EC" w:rsidR="001E774E" w:rsidRPr="001E774E" w:rsidRDefault="001E774E" w:rsidP="001E774E">
      <w:pPr>
        <w:spacing w:after="240"/>
        <w:rPr>
          <w:rFonts w:asciiTheme="minorHAnsi" w:hAnsiTheme="minorHAnsi" w:cstheme="minorHAnsi"/>
          <w:color w:val="000000" w:themeColor="text1"/>
          <w:sz w:val="28"/>
          <w:szCs w:val="22"/>
        </w:rPr>
      </w:pPr>
      <w:r w:rsidRPr="001E774E">
        <w:rPr>
          <w:rFonts w:asciiTheme="minorHAnsi" w:hAnsiTheme="minorHAnsi" w:cstheme="minorHAnsi"/>
          <w:color w:val="000000" w:themeColor="text1"/>
          <w:sz w:val="28"/>
          <w:szCs w:val="22"/>
        </w:rPr>
        <w:t xml:space="preserve">Dan Clayton shows you how you can use the amazing resources in </w:t>
      </w:r>
      <w:r w:rsidRPr="001E774E">
        <w:rPr>
          <w:rFonts w:asciiTheme="minorHAnsi" w:hAnsiTheme="minorHAnsi" w:cstheme="minorHAnsi"/>
          <w:i/>
          <w:color w:val="000000" w:themeColor="text1"/>
          <w:sz w:val="28"/>
          <w:szCs w:val="22"/>
        </w:rPr>
        <w:t>emagazine</w:t>
      </w:r>
      <w:r w:rsidRPr="001E774E">
        <w:rPr>
          <w:rFonts w:asciiTheme="minorHAnsi" w:hAnsiTheme="minorHAnsi" w:cstheme="minorHAnsi"/>
          <w:color w:val="000000" w:themeColor="text1"/>
          <w:sz w:val="28"/>
          <w:szCs w:val="22"/>
        </w:rPr>
        <w:t xml:space="preserve"> to help you write brilliant answers to questions in your Language exams. </w:t>
      </w:r>
    </w:p>
    <w:p w14:paraId="530D6DB2" w14:textId="77777777" w:rsidR="001D6AAE" w:rsidRDefault="001E774E" w:rsidP="001E774E">
      <w:pPr>
        <w:spacing w:after="2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What </w:t>
      </w:r>
      <w:r w:rsidRPr="001E774E">
        <w:rPr>
          <w:rFonts w:asciiTheme="minorHAnsi" w:hAnsiTheme="minorHAnsi" w:cstheme="minorHAnsi"/>
          <w:color w:val="000000" w:themeColor="text1"/>
          <w:sz w:val="22"/>
          <w:szCs w:val="22"/>
        </w:rPr>
        <w:t>I’ve done here is to take</w:t>
      </w:r>
      <w:r w:rsidR="0054369E" w:rsidRPr="001E774E">
        <w:rPr>
          <w:rFonts w:asciiTheme="minorHAnsi" w:hAnsiTheme="minorHAnsi" w:cstheme="minorHAnsi"/>
          <w:color w:val="000000" w:themeColor="text1"/>
          <w:sz w:val="22"/>
          <w:szCs w:val="22"/>
        </w:rPr>
        <w:t xml:space="preserve"> each of the previous three questions on language change for Paper 2 of the AQA specification and offer some suggestions for the articles in recent (and not so recent) </w:t>
      </w:r>
      <w:proofErr w:type="spellStart"/>
      <w:r w:rsidR="0054369E" w:rsidRPr="001E774E">
        <w:rPr>
          <w:rFonts w:asciiTheme="minorHAnsi" w:hAnsiTheme="minorHAnsi" w:cstheme="minorHAnsi"/>
          <w:i/>
          <w:color w:val="000000" w:themeColor="text1"/>
          <w:sz w:val="22"/>
          <w:szCs w:val="22"/>
        </w:rPr>
        <w:t>emagazines</w:t>
      </w:r>
      <w:proofErr w:type="spellEnd"/>
      <w:r w:rsidR="0054369E" w:rsidRPr="001E774E">
        <w:rPr>
          <w:rFonts w:asciiTheme="minorHAnsi" w:hAnsiTheme="minorHAnsi" w:cstheme="minorHAnsi"/>
          <w:color w:val="000000" w:themeColor="text1"/>
          <w:sz w:val="22"/>
          <w:szCs w:val="22"/>
        </w:rPr>
        <w:t xml:space="preserve"> that might have been helpful. </w:t>
      </w:r>
      <w:r w:rsidR="007C6C22" w:rsidRPr="001E774E">
        <w:rPr>
          <w:rFonts w:asciiTheme="minorHAnsi" w:hAnsiTheme="minorHAnsi" w:cstheme="minorHAnsi"/>
          <w:color w:val="000000" w:themeColor="text1"/>
          <w:sz w:val="22"/>
          <w:szCs w:val="22"/>
        </w:rPr>
        <w:t xml:space="preserve">We’ll look at the language change questions </w:t>
      </w:r>
      <w:r w:rsidR="001D6AAE">
        <w:rPr>
          <w:rFonts w:asciiTheme="minorHAnsi" w:hAnsiTheme="minorHAnsi" w:cstheme="minorHAnsi"/>
          <w:color w:val="000000" w:themeColor="text1"/>
          <w:sz w:val="22"/>
          <w:szCs w:val="22"/>
        </w:rPr>
        <w:t>here.</w:t>
      </w:r>
    </w:p>
    <w:p w14:paraId="5E5D8EEC" w14:textId="43B8EB22" w:rsidR="001E774E" w:rsidRPr="001E774E" w:rsidRDefault="001D6AAE" w:rsidP="001E774E">
      <w:pPr>
        <w:spacing w:after="2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w:t>
      </w:r>
      <w:r w:rsidR="007C6C22" w:rsidRPr="001E774E">
        <w:rPr>
          <w:rFonts w:asciiTheme="minorHAnsi" w:hAnsiTheme="minorHAnsi" w:cstheme="minorHAnsi"/>
          <w:color w:val="000000" w:themeColor="text1"/>
          <w:sz w:val="22"/>
          <w:szCs w:val="22"/>
        </w:rPr>
        <w:t>n part two</w:t>
      </w:r>
      <w:r>
        <w:rPr>
          <w:rFonts w:asciiTheme="minorHAnsi" w:hAnsiTheme="minorHAnsi" w:cstheme="minorHAnsi"/>
          <w:color w:val="000000" w:themeColor="text1"/>
          <w:sz w:val="22"/>
          <w:szCs w:val="22"/>
        </w:rPr>
        <w:t xml:space="preserve"> we’ll look at the diversity questions in the same way</w:t>
      </w:r>
      <w:r w:rsidR="007C6C22" w:rsidRPr="001E774E">
        <w:rPr>
          <w:rFonts w:asciiTheme="minorHAnsi" w:hAnsiTheme="minorHAnsi" w:cstheme="minorHAnsi"/>
          <w:color w:val="000000" w:themeColor="text1"/>
          <w:sz w:val="22"/>
          <w:szCs w:val="22"/>
        </w:rPr>
        <w:t xml:space="preserve">. </w:t>
      </w:r>
    </w:p>
    <w:p w14:paraId="3FBF2AB4" w14:textId="11053AF4" w:rsidR="001E774E" w:rsidRPr="001E774E" w:rsidRDefault="001E774E"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To access the articles mentioned here, your school or college will need to be a website subscriber. But even without </w:t>
      </w:r>
      <w:r w:rsidR="001D6AAE">
        <w:rPr>
          <w:rFonts w:asciiTheme="minorHAnsi" w:hAnsiTheme="minorHAnsi" w:cstheme="minorHAnsi"/>
          <w:color w:val="000000" w:themeColor="text1"/>
          <w:sz w:val="22"/>
          <w:szCs w:val="22"/>
        </w:rPr>
        <w:t>access to</w:t>
      </w:r>
      <w:r w:rsidRPr="001E774E">
        <w:rPr>
          <w:rFonts w:asciiTheme="minorHAnsi" w:hAnsiTheme="minorHAnsi" w:cstheme="minorHAnsi"/>
          <w:color w:val="000000" w:themeColor="text1"/>
          <w:sz w:val="22"/>
          <w:szCs w:val="22"/>
        </w:rPr>
        <w:t xml:space="preserve"> the full articles, what follows will give you some good material and ideas to answer questions for Paper 2 of the AQA specification.</w:t>
      </w:r>
    </w:p>
    <w:p w14:paraId="4006236C" w14:textId="4640D1D8" w:rsidR="001E774E" w:rsidRPr="001E774E" w:rsidRDefault="001E774E" w:rsidP="001E774E">
      <w:pPr>
        <w:pBdr>
          <w:top w:val="single" w:sz="4" w:space="1" w:color="auto"/>
          <w:left w:val="single" w:sz="4" w:space="4" w:color="auto"/>
          <w:bottom w:val="single" w:sz="4" w:space="1" w:color="auto"/>
          <w:right w:val="single" w:sz="4" w:space="4" w:color="auto"/>
        </w:pBd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To access the articles:</w:t>
      </w:r>
    </w:p>
    <w:p w14:paraId="45AC580A" w14:textId="15FEC17B" w:rsidR="001E774E" w:rsidRPr="001E774E" w:rsidRDefault="001E774E" w:rsidP="001E774E">
      <w:pPr>
        <w:pBdr>
          <w:top w:val="single" w:sz="4" w:space="1" w:color="auto"/>
          <w:left w:val="single" w:sz="4" w:space="4" w:color="auto"/>
          <w:bottom w:val="single" w:sz="4" w:space="1" w:color="auto"/>
          <w:right w:val="single" w:sz="4" w:space="4" w:color="auto"/>
        </w:pBd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Make sure you have logged in to </w:t>
      </w:r>
      <w:r w:rsidRPr="001E774E">
        <w:rPr>
          <w:rFonts w:asciiTheme="minorHAnsi" w:hAnsiTheme="minorHAnsi" w:cstheme="minorHAnsi"/>
          <w:i/>
          <w:color w:val="000000" w:themeColor="text1"/>
          <w:sz w:val="22"/>
          <w:szCs w:val="22"/>
        </w:rPr>
        <w:t>emagazine</w:t>
      </w:r>
      <w:r w:rsidRPr="001E774E">
        <w:rPr>
          <w:rFonts w:asciiTheme="minorHAnsi" w:hAnsiTheme="minorHAnsi" w:cstheme="minorHAnsi"/>
          <w:color w:val="000000" w:themeColor="text1"/>
          <w:sz w:val="22"/>
          <w:szCs w:val="22"/>
        </w:rPr>
        <w:t>.</w:t>
      </w:r>
      <w:r w:rsidRPr="001E774E">
        <w:rPr>
          <w:rFonts w:asciiTheme="minorHAnsi" w:hAnsiTheme="minorHAnsi" w:cstheme="minorHAnsi"/>
          <w:i/>
          <w:color w:val="000000" w:themeColor="text1"/>
          <w:sz w:val="22"/>
          <w:szCs w:val="22"/>
        </w:rPr>
        <w:t xml:space="preserve"> </w:t>
      </w:r>
      <w:r w:rsidRPr="001E774E">
        <w:rPr>
          <w:rFonts w:asciiTheme="minorHAnsi" w:hAnsiTheme="minorHAnsi" w:cstheme="minorHAnsi"/>
          <w:color w:val="000000" w:themeColor="text1"/>
          <w:sz w:val="22"/>
          <w:szCs w:val="22"/>
        </w:rPr>
        <w:t>(Ask your teacher or librarian for your logins):</w:t>
      </w:r>
    </w:p>
    <w:p w14:paraId="7FBA40FC" w14:textId="77777777" w:rsidR="001E774E" w:rsidRPr="001E774E" w:rsidRDefault="002E207A" w:rsidP="001E774E">
      <w:pPr>
        <w:pBdr>
          <w:top w:val="single" w:sz="4" w:space="1" w:color="auto"/>
          <w:left w:val="single" w:sz="4" w:space="4" w:color="auto"/>
          <w:bottom w:val="single" w:sz="4" w:space="1" w:color="auto"/>
          <w:right w:val="single" w:sz="4" w:space="4" w:color="auto"/>
        </w:pBdr>
        <w:spacing w:after="240"/>
        <w:rPr>
          <w:rFonts w:asciiTheme="minorHAnsi" w:hAnsiTheme="minorHAnsi" w:cstheme="minorHAnsi"/>
          <w:color w:val="000000" w:themeColor="text1"/>
          <w:sz w:val="22"/>
          <w:szCs w:val="22"/>
        </w:rPr>
      </w:pPr>
      <w:hyperlink r:id="rId5" w:history="1">
        <w:r w:rsidR="001E774E" w:rsidRPr="001E774E">
          <w:rPr>
            <w:rStyle w:val="Hyperlink"/>
            <w:rFonts w:asciiTheme="minorHAnsi" w:hAnsiTheme="minorHAnsi" w:cstheme="minorHAnsi"/>
            <w:color w:val="000000" w:themeColor="text1"/>
            <w:sz w:val="22"/>
            <w:szCs w:val="22"/>
          </w:rPr>
          <w:t>https://www.englishandmedia.co.uk/e-magazine/emag-login/</w:t>
        </w:r>
      </w:hyperlink>
      <w:r w:rsidR="001E774E" w:rsidRPr="001E774E">
        <w:rPr>
          <w:rFonts w:asciiTheme="minorHAnsi" w:hAnsiTheme="minorHAnsi" w:cstheme="minorHAnsi"/>
          <w:color w:val="000000" w:themeColor="text1"/>
          <w:sz w:val="22"/>
          <w:szCs w:val="22"/>
        </w:rPr>
        <w:t xml:space="preserve"> </w:t>
      </w:r>
    </w:p>
    <w:p w14:paraId="275BFD15" w14:textId="77777777" w:rsidR="001E774E" w:rsidRPr="001E774E" w:rsidRDefault="001E774E" w:rsidP="001E774E">
      <w:pPr>
        <w:pBdr>
          <w:top w:val="single" w:sz="4" w:space="1" w:color="auto"/>
          <w:left w:val="single" w:sz="4" w:space="4" w:color="auto"/>
          <w:bottom w:val="single" w:sz="4" w:space="1" w:color="auto"/>
          <w:right w:val="single" w:sz="4" w:space="4" w:color="auto"/>
        </w:pBd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Click on the link to be taken directly to the article.</w:t>
      </w:r>
    </w:p>
    <w:p w14:paraId="7C0D56F9" w14:textId="39F556B0" w:rsidR="007C6C22" w:rsidRPr="001E774E" w:rsidRDefault="001E774E" w:rsidP="001E774E">
      <w:pPr>
        <w:pBdr>
          <w:top w:val="single" w:sz="4" w:space="1" w:color="auto"/>
          <w:left w:val="single" w:sz="4" w:space="4" w:color="auto"/>
          <w:bottom w:val="single" w:sz="4" w:space="1" w:color="auto"/>
          <w:right w:val="single" w:sz="4" w:space="4" w:color="auto"/>
        </w:pBd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w:t>
      </w:r>
      <w:r w:rsidRPr="001E774E">
        <w:rPr>
          <w:rFonts w:asciiTheme="minorHAnsi" w:hAnsiTheme="minorHAnsi" w:cstheme="minorHAnsi"/>
          <w:i/>
          <w:color w:val="000000" w:themeColor="text1"/>
          <w:sz w:val="22"/>
          <w:szCs w:val="22"/>
        </w:rPr>
        <w:t>Please note: As emagazine is a subscription website, the links will not work unless you have already logged in.)</w:t>
      </w:r>
    </w:p>
    <w:p w14:paraId="6632F307" w14:textId="77777777" w:rsidR="001E774E" w:rsidRPr="001E774E" w:rsidRDefault="0054369E"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Here </w:t>
      </w:r>
      <w:r w:rsidR="007C6C22" w:rsidRPr="001E774E">
        <w:rPr>
          <w:rFonts w:asciiTheme="minorHAnsi" w:hAnsiTheme="minorHAnsi" w:cstheme="minorHAnsi"/>
          <w:color w:val="000000" w:themeColor="text1"/>
          <w:sz w:val="22"/>
          <w:szCs w:val="22"/>
        </w:rPr>
        <w:t xml:space="preserve">we </w:t>
      </w:r>
      <w:r w:rsidRPr="001E774E">
        <w:rPr>
          <w:rFonts w:asciiTheme="minorHAnsi" w:hAnsiTheme="minorHAnsi" w:cstheme="minorHAnsi"/>
          <w:color w:val="000000" w:themeColor="text1"/>
          <w:sz w:val="22"/>
          <w:szCs w:val="22"/>
        </w:rPr>
        <w:t>go</w:t>
      </w:r>
      <w:r w:rsidR="007C6C22" w:rsidRPr="001E774E">
        <w:rPr>
          <w:rFonts w:asciiTheme="minorHAnsi" w:hAnsiTheme="minorHAnsi" w:cstheme="minorHAnsi"/>
          <w:color w:val="000000" w:themeColor="text1"/>
          <w:sz w:val="22"/>
          <w:szCs w:val="22"/>
        </w:rPr>
        <w:t xml:space="preserve"> for change…</w:t>
      </w:r>
    </w:p>
    <w:p w14:paraId="2A011FC3" w14:textId="3D0596ED" w:rsidR="001E774E" w:rsidRPr="001E774E" w:rsidRDefault="0054369E"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Back in 2017, the first language change question was </w:t>
      </w:r>
      <w:r w:rsidR="001E774E">
        <w:rPr>
          <w:rFonts w:asciiTheme="minorHAnsi" w:hAnsiTheme="minorHAnsi" w:cstheme="minorHAnsi"/>
          <w:color w:val="000000" w:themeColor="text1"/>
          <w:sz w:val="22"/>
          <w:szCs w:val="22"/>
        </w:rPr>
        <w:t>‘</w:t>
      </w:r>
      <w:r w:rsidRPr="001E774E">
        <w:rPr>
          <w:rFonts w:asciiTheme="minorHAnsi" w:hAnsiTheme="minorHAnsi" w:cstheme="minorHAnsi"/>
          <w:b/>
          <w:color w:val="000000" w:themeColor="text1"/>
          <w:sz w:val="22"/>
          <w:szCs w:val="22"/>
        </w:rPr>
        <w:t>Evaluate the idea that language change can be controlled and directed.</w:t>
      </w:r>
      <w:r w:rsidR="001E774E">
        <w:rPr>
          <w:rFonts w:asciiTheme="minorHAnsi" w:hAnsiTheme="minorHAnsi" w:cstheme="minorHAnsi"/>
          <w:color w:val="000000" w:themeColor="text1"/>
          <w:sz w:val="22"/>
          <w:szCs w:val="22"/>
        </w:rPr>
        <w:t>’</w:t>
      </w:r>
      <w:r w:rsidRPr="001E774E">
        <w:rPr>
          <w:rFonts w:asciiTheme="minorHAnsi" w:hAnsiTheme="minorHAnsi" w:cstheme="minorHAnsi"/>
          <w:color w:val="000000" w:themeColor="text1"/>
          <w:sz w:val="22"/>
          <w:szCs w:val="22"/>
        </w:rPr>
        <w:t xml:space="preserve"> This is a question that immediately gets into the debate about the nature of language change. Can we control language or is just an unstoppable and inevitable force of nature? If we can exert some control over it, where can we direct it and why </w:t>
      </w:r>
      <w:r w:rsidR="005B69A4" w:rsidRPr="001E774E">
        <w:rPr>
          <w:rFonts w:asciiTheme="minorHAnsi" w:hAnsiTheme="minorHAnsi" w:cstheme="minorHAnsi"/>
          <w:color w:val="000000" w:themeColor="text1"/>
          <w:sz w:val="22"/>
          <w:szCs w:val="22"/>
        </w:rPr>
        <w:t>would</w:t>
      </w:r>
      <w:r w:rsidRPr="001E774E">
        <w:rPr>
          <w:rFonts w:asciiTheme="minorHAnsi" w:hAnsiTheme="minorHAnsi" w:cstheme="minorHAnsi"/>
          <w:color w:val="000000" w:themeColor="text1"/>
          <w:sz w:val="22"/>
          <w:szCs w:val="22"/>
        </w:rPr>
        <w:t xml:space="preserve"> we want to?</w:t>
      </w:r>
    </w:p>
    <w:p w14:paraId="27AEE815" w14:textId="6AB216C4" w:rsidR="001E774E" w:rsidRPr="001E774E" w:rsidRDefault="00877CAD"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The big arguments about prescriptivism are mapped out in Matt Carmichael’s article, </w:t>
      </w:r>
      <w:hyperlink r:id="rId6" w:history="1">
        <w:r w:rsidRPr="001E774E">
          <w:rPr>
            <w:rStyle w:val="Hyperlink"/>
            <w:rFonts w:asciiTheme="minorHAnsi" w:hAnsiTheme="minorHAnsi" w:cstheme="minorHAnsi"/>
            <w:i/>
            <w:sz w:val="22"/>
            <w:szCs w:val="22"/>
          </w:rPr>
          <w:t>Up With Which I Will Not</w:t>
        </w:r>
        <w:r w:rsidR="002E6975" w:rsidRPr="001E774E">
          <w:rPr>
            <w:rStyle w:val="Hyperlink"/>
            <w:rFonts w:asciiTheme="minorHAnsi" w:hAnsiTheme="minorHAnsi" w:cstheme="minorHAnsi"/>
            <w:i/>
            <w:sz w:val="22"/>
            <w:szCs w:val="22"/>
          </w:rPr>
          <w:t xml:space="preserve"> Put</w:t>
        </w:r>
      </w:hyperlink>
      <w:r w:rsidRPr="001E774E">
        <w:rPr>
          <w:rFonts w:asciiTheme="minorHAnsi" w:hAnsiTheme="minorHAnsi" w:cstheme="minorHAnsi"/>
          <w:color w:val="000000" w:themeColor="text1"/>
          <w:sz w:val="22"/>
          <w:szCs w:val="22"/>
        </w:rPr>
        <w:t xml:space="preserve"> </w:t>
      </w:r>
      <w:r w:rsidR="0087781F" w:rsidRPr="001E774E">
        <w:rPr>
          <w:rFonts w:asciiTheme="minorHAnsi" w:hAnsiTheme="minorHAnsi" w:cstheme="minorHAnsi"/>
          <w:color w:val="000000" w:themeColor="text1"/>
          <w:sz w:val="22"/>
          <w:szCs w:val="22"/>
        </w:rPr>
        <w:t xml:space="preserve">in </w:t>
      </w:r>
      <w:r w:rsidR="0087781F" w:rsidRPr="001E774E">
        <w:rPr>
          <w:rFonts w:asciiTheme="minorHAnsi" w:hAnsiTheme="minorHAnsi" w:cstheme="minorHAnsi"/>
          <w:i/>
          <w:color w:val="000000" w:themeColor="text1"/>
          <w:sz w:val="22"/>
          <w:szCs w:val="22"/>
        </w:rPr>
        <w:t>emagazine</w:t>
      </w:r>
      <w:r w:rsidR="0087781F" w:rsidRPr="001E774E">
        <w:rPr>
          <w:rFonts w:asciiTheme="minorHAnsi" w:hAnsiTheme="minorHAnsi" w:cstheme="minorHAnsi"/>
          <w:color w:val="000000" w:themeColor="text1"/>
          <w:sz w:val="22"/>
          <w:szCs w:val="22"/>
        </w:rPr>
        <w:t xml:space="preserve"> 26, December 2004</w:t>
      </w:r>
      <w:r w:rsidR="001E774E">
        <w:rPr>
          <w:rFonts w:asciiTheme="minorHAnsi" w:hAnsiTheme="minorHAnsi" w:cstheme="minorHAnsi"/>
          <w:color w:val="000000" w:themeColor="text1"/>
          <w:sz w:val="22"/>
          <w:szCs w:val="22"/>
        </w:rPr>
        <w:t xml:space="preserve">, </w:t>
      </w:r>
      <w:r w:rsidR="002E6975" w:rsidRPr="001E774E">
        <w:rPr>
          <w:rFonts w:asciiTheme="minorHAnsi" w:hAnsiTheme="minorHAnsi" w:cstheme="minorHAnsi"/>
          <w:color w:val="000000" w:themeColor="text1"/>
          <w:sz w:val="22"/>
          <w:szCs w:val="22"/>
        </w:rPr>
        <w:t xml:space="preserve">so this is a good starting </w:t>
      </w:r>
      <w:r w:rsidR="0087781F" w:rsidRPr="001E774E">
        <w:rPr>
          <w:rFonts w:asciiTheme="minorHAnsi" w:hAnsiTheme="minorHAnsi" w:cstheme="minorHAnsi"/>
          <w:color w:val="000000" w:themeColor="text1"/>
          <w:sz w:val="22"/>
          <w:szCs w:val="22"/>
        </w:rPr>
        <w:t xml:space="preserve">point. </w:t>
      </w:r>
    </w:p>
    <w:p w14:paraId="3053848E" w14:textId="78FE7D96" w:rsidR="001E774E" w:rsidRPr="001E774E" w:rsidRDefault="0087781F"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For some focus on historical attempts to ‘control and direct’, you could do worse than </w:t>
      </w:r>
      <w:hyperlink r:id="rId7" w:history="1">
        <w:r w:rsidRPr="001E774E">
          <w:rPr>
            <w:rStyle w:val="Hyperlink"/>
            <w:rFonts w:asciiTheme="minorHAnsi" w:hAnsiTheme="minorHAnsi" w:cstheme="minorHAnsi"/>
            <w:sz w:val="22"/>
            <w:szCs w:val="22"/>
          </w:rPr>
          <w:t>Tricia Lennie’s article on the role of the dictionary in setting standards</w:t>
        </w:r>
      </w:hyperlink>
      <w:r w:rsidRPr="001E774E">
        <w:rPr>
          <w:rFonts w:asciiTheme="minorHAnsi" w:hAnsiTheme="minorHAnsi" w:cstheme="minorHAnsi"/>
          <w:color w:val="000000" w:themeColor="text1"/>
          <w:sz w:val="22"/>
          <w:szCs w:val="22"/>
        </w:rPr>
        <w:t xml:space="preserve"> </w:t>
      </w:r>
      <w:r w:rsidR="001E774E">
        <w:rPr>
          <w:rFonts w:asciiTheme="minorHAnsi" w:hAnsiTheme="minorHAnsi" w:cstheme="minorHAnsi"/>
          <w:color w:val="000000" w:themeColor="text1"/>
          <w:sz w:val="22"/>
          <w:szCs w:val="22"/>
        </w:rPr>
        <w:t>(</w:t>
      </w:r>
      <w:r w:rsidRPr="001E774E">
        <w:rPr>
          <w:rFonts w:asciiTheme="minorHAnsi" w:hAnsiTheme="minorHAnsi" w:cstheme="minorHAnsi"/>
          <w:i/>
          <w:color w:val="000000" w:themeColor="text1"/>
          <w:sz w:val="22"/>
          <w:szCs w:val="22"/>
        </w:rPr>
        <w:t>emagazine</w:t>
      </w:r>
      <w:r w:rsidRPr="001E774E">
        <w:rPr>
          <w:rFonts w:asciiTheme="minorHAnsi" w:hAnsiTheme="minorHAnsi" w:cstheme="minorHAnsi"/>
          <w:color w:val="000000" w:themeColor="text1"/>
          <w:sz w:val="22"/>
          <w:szCs w:val="22"/>
        </w:rPr>
        <w:t xml:space="preserve"> 28, April 2005</w:t>
      </w:r>
      <w:r w:rsidR="001E774E">
        <w:rPr>
          <w:rFonts w:asciiTheme="minorHAnsi" w:hAnsiTheme="minorHAnsi" w:cstheme="minorHAnsi"/>
          <w:color w:val="000000" w:themeColor="text1"/>
          <w:sz w:val="22"/>
          <w:szCs w:val="22"/>
        </w:rPr>
        <w:t>)</w:t>
      </w:r>
      <w:r w:rsidRPr="001E774E">
        <w:rPr>
          <w:rFonts w:asciiTheme="minorHAnsi" w:hAnsiTheme="minorHAnsi" w:cstheme="minorHAnsi"/>
          <w:color w:val="000000" w:themeColor="text1"/>
          <w:sz w:val="22"/>
          <w:szCs w:val="22"/>
        </w:rPr>
        <w:t xml:space="preserve">. </w:t>
      </w:r>
    </w:p>
    <w:p w14:paraId="18CF7D8E" w14:textId="4B30CDF3" w:rsidR="001E774E" w:rsidRPr="001E774E" w:rsidRDefault="0087781F"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On a similar theme, Simon </w:t>
      </w:r>
      <w:proofErr w:type="spellStart"/>
      <w:r w:rsidRPr="001E774E">
        <w:rPr>
          <w:rFonts w:asciiTheme="minorHAnsi" w:hAnsiTheme="minorHAnsi" w:cstheme="minorHAnsi"/>
          <w:color w:val="000000" w:themeColor="text1"/>
          <w:sz w:val="22"/>
          <w:szCs w:val="22"/>
        </w:rPr>
        <w:t>Horobin’s</w:t>
      </w:r>
      <w:proofErr w:type="spellEnd"/>
      <w:r w:rsidRPr="001E774E">
        <w:rPr>
          <w:rFonts w:asciiTheme="minorHAnsi" w:hAnsiTheme="minorHAnsi" w:cstheme="minorHAnsi"/>
          <w:color w:val="000000" w:themeColor="text1"/>
          <w:sz w:val="22"/>
          <w:szCs w:val="22"/>
        </w:rPr>
        <w:t xml:space="preserve"> article </w:t>
      </w:r>
      <w:hyperlink r:id="rId8" w:history="1">
        <w:r w:rsidRPr="001E774E">
          <w:rPr>
            <w:rStyle w:val="Hyperlink"/>
            <w:rFonts w:asciiTheme="minorHAnsi" w:hAnsiTheme="minorHAnsi" w:cstheme="minorHAnsi"/>
            <w:i/>
            <w:sz w:val="22"/>
            <w:szCs w:val="22"/>
          </w:rPr>
          <w:t>Prescriptivist or Descriptivist?</w:t>
        </w:r>
      </w:hyperlink>
      <w:r w:rsidRPr="001E774E">
        <w:rPr>
          <w:rFonts w:asciiTheme="minorHAnsi" w:hAnsiTheme="minorHAnsi" w:cstheme="minorHAnsi"/>
          <w:i/>
          <w:color w:val="000000" w:themeColor="text1"/>
          <w:sz w:val="22"/>
          <w:szCs w:val="22"/>
        </w:rPr>
        <w:t xml:space="preserve"> </w:t>
      </w:r>
      <w:r w:rsidRPr="001E774E">
        <w:rPr>
          <w:rFonts w:asciiTheme="minorHAnsi" w:hAnsiTheme="minorHAnsi" w:cstheme="minorHAnsi"/>
          <w:color w:val="000000" w:themeColor="text1"/>
          <w:sz w:val="22"/>
          <w:szCs w:val="22"/>
        </w:rPr>
        <w:t xml:space="preserve">in </w:t>
      </w:r>
      <w:r w:rsidRPr="001E774E">
        <w:rPr>
          <w:rFonts w:asciiTheme="minorHAnsi" w:hAnsiTheme="minorHAnsi" w:cstheme="minorHAnsi"/>
          <w:i/>
          <w:color w:val="000000" w:themeColor="text1"/>
          <w:sz w:val="22"/>
          <w:szCs w:val="22"/>
        </w:rPr>
        <w:t>emagazine</w:t>
      </w:r>
      <w:r w:rsidRPr="001E774E">
        <w:rPr>
          <w:rFonts w:asciiTheme="minorHAnsi" w:hAnsiTheme="minorHAnsi" w:cstheme="minorHAnsi"/>
          <w:color w:val="000000" w:themeColor="text1"/>
          <w:sz w:val="22"/>
          <w:szCs w:val="22"/>
        </w:rPr>
        <w:t xml:space="preserve"> 72, April 2016, looks at usage guides </w:t>
      </w:r>
      <w:r w:rsidR="00C30B60" w:rsidRPr="001E774E">
        <w:rPr>
          <w:rFonts w:asciiTheme="minorHAnsi" w:hAnsiTheme="minorHAnsi" w:cstheme="minorHAnsi"/>
          <w:color w:val="000000" w:themeColor="text1"/>
          <w:sz w:val="22"/>
          <w:szCs w:val="22"/>
        </w:rPr>
        <w:t xml:space="preserve">and attempts by language experts at the start of the 20th Century to shape the developing ‘standard’. </w:t>
      </w:r>
    </w:p>
    <w:p w14:paraId="7045BB30" w14:textId="5E8671C1" w:rsidR="001E774E" w:rsidRPr="001E774E" w:rsidRDefault="0087781F"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Elsewhere, </w:t>
      </w:r>
      <w:r w:rsidR="00280868" w:rsidRPr="001E774E">
        <w:rPr>
          <w:rFonts w:asciiTheme="minorHAnsi" w:hAnsiTheme="minorHAnsi" w:cstheme="minorHAnsi"/>
          <w:color w:val="000000" w:themeColor="text1"/>
          <w:sz w:val="22"/>
          <w:szCs w:val="22"/>
        </w:rPr>
        <w:t xml:space="preserve">articles by </w:t>
      </w:r>
      <w:r w:rsidR="00844BBB" w:rsidRPr="001E774E">
        <w:rPr>
          <w:rFonts w:asciiTheme="minorHAnsi" w:hAnsiTheme="minorHAnsi" w:cstheme="minorHAnsi"/>
          <w:color w:val="000000" w:themeColor="text1"/>
          <w:sz w:val="22"/>
          <w:szCs w:val="22"/>
        </w:rPr>
        <w:t>David Crystal (</w:t>
      </w:r>
      <w:hyperlink r:id="rId9" w:history="1">
        <w:r w:rsidR="00844BBB" w:rsidRPr="001E774E">
          <w:rPr>
            <w:rStyle w:val="Hyperlink"/>
            <w:rFonts w:asciiTheme="minorHAnsi" w:hAnsiTheme="minorHAnsi" w:cstheme="minorHAnsi"/>
            <w:i/>
            <w:sz w:val="22"/>
            <w:szCs w:val="22"/>
          </w:rPr>
          <w:t>Twenty Years that Changed the English Language</w:t>
        </w:r>
      </w:hyperlink>
      <w:r w:rsidR="001E774E">
        <w:rPr>
          <w:rFonts w:asciiTheme="minorHAnsi" w:hAnsiTheme="minorHAnsi" w:cstheme="minorHAnsi"/>
          <w:color w:val="000000" w:themeColor="text1"/>
          <w:sz w:val="22"/>
          <w:szCs w:val="22"/>
        </w:rPr>
        <w:t xml:space="preserve">) </w:t>
      </w:r>
      <w:r w:rsidR="007C6C22" w:rsidRPr="001E774E">
        <w:rPr>
          <w:rFonts w:asciiTheme="minorHAnsi" w:hAnsiTheme="minorHAnsi" w:cstheme="minorHAnsi"/>
          <w:color w:val="000000" w:themeColor="text1"/>
          <w:sz w:val="22"/>
          <w:szCs w:val="22"/>
        </w:rPr>
        <w:t>Julie Blake (</w:t>
      </w:r>
      <w:hyperlink r:id="rId10" w:history="1">
        <w:r w:rsidR="007C6C22" w:rsidRPr="001E774E">
          <w:rPr>
            <w:rStyle w:val="Hyperlink"/>
            <w:rFonts w:asciiTheme="minorHAnsi" w:hAnsiTheme="minorHAnsi" w:cstheme="minorHAnsi"/>
            <w:i/>
            <w:sz w:val="22"/>
            <w:szCs w:val="22"/>
          </w:rPr>
          <w:t>Who Needs the Bilious Pigeon?</w:t>
        </w:r>
        <w:r w:rsidR="007C6C22" w:rsidRPr="001E774E">
          <w:rPr>
            <w:rStyle w:val="Hyperlink"/>
            <w:rFonts w:asciiTheme="minorHAnsi" w:hAnsiTheme="minorHAnsi" w:cstheme="minorHAnsi"/>
            <w:sz w:val="22"/>
            <w:szCs w:val="22"/>
          </w:rPr>
          <w:t>)</w:t>
        </w:r>
      </w:hyperlink>
      <w:r w:rsidR="00280868" w:rsidRPr="001E774E">
        <w:rPr>
          <w:rFonts w:asciiTheme="minorHAnsi" w:hAnsiTheme="minorHAnsi" w:cstheme="minorHAnsi"/>
          <w:color w:val="000000" w:themeColor="text1"/>
          <w:sz w:val="22"/>
          <w:szCs w:val="22"/>
        </w:rPr>
        <w:t xml:space="preserve"> and my own one</w:t>
      </w:r>
      <w:r w:rsidR="00844BBB" w:rsidRPr="001E774E">
        <w:rPr>
          <w:rFonts w:asciiTheme="minorHAnsi" w:hAnsiTheme="minorHAnsi" w:cstheme="minorHAnsi"/>
          <w:color w:val="000000" w:themeColor="text1"/>
          <w:sz w:val="22"/>
          <w:szCs w:val="22"/>
        </w:rPr>
        <w:t xml:space="preserve"> (</w:t>
      </w:r>
      <w:hyperlink r:id="rId11" w:history="1">
        <w:r w:rsidR="00844BBB" w:rsidRPr="001E774E">
          <w:rPr>
            <w:rStyle w:val="Hyperlink"/>
            <w:rFonts w:asciiTheme="minorHAnsi" w:hAnsiTheme="minorHAnsi" w:cstheme="minorHAnsi"/>
            <w:i/>
            <w:sz w:val="22"/>
            <w:szCs w:val="22"/>
          </w:rPr>
          <w:t>Prescriptivism and Descriptivism – beyond the caricatures</w:t>
        </w:r>
      </w:hyperlink>
      <w:r w:rsidR="001E774E">
        <w:rPr>
          <w:rFonts w:asciiTheme="minorHAnsi" w:hAnsiTheme="minorHAnsi" w:cstheme="minorHAnsi"/>
          <w:color w:val="000000" w:themeColor="text1"/>
          <w:sz w:val="22"/>
          <w:szCs w:val="22"/>
        </w:rPr>
        <w:t xml:space="preserve">) </w:t>
      </w:r>
      <w:r w:rsidR="007C6C22" w:rsidRPr="001E774E">
        <w:rPr>
          <w:rFonts w:asciiTheme="minorHAnsi" w:hAnsiTheme="minorHAnsi" w:cstheme="minorHAnsi"/>
          <w:color w:val="000000" w:themeColor="text1"/>
          <w:sz w:val="22"/>
          <w:szCs w:val="22"/>
        </w:rPr>
        <w:t>provide discussion of attempts to control and direct the language.</w:t>
      </w:r>
    </w:p>
    <w:p w14:paraId="146B298A" w14:textId="48AB00D6" w:rsidR="001E774E" w:rsidRPr="001E774E" w:rsidRDefault="00280868"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One of the most useful articles of all though is </w:t>
      </w:r>
      <w:hyperlink r:id="rId12" w:history="1">
        <w:r w:rsidRPr="001E774E">
          <w:rPr>
            <w:rStyle w:val="Hyperlink"/>
            <w:rFonts w:asciiTheme="minorHAnsi" w:hAnsiTheme="minorHAnsi" w:cstheme="minorHAnsi"/>
            <w:i/>
            <w:sz w:val="22"/>
            <w:szCs w:val="22"/>
          </w:rPr>
          <w:t>Grammar and Change – is correct grammar a myth?</w:t>
        </w:r>
      </w:hyperlink>
      <w:r w:rsidRPr="001E774E">
        <w:rPr>
          <w:rFonts w:asciiTheme="minorHAnsi" w:hAnsiTheme="minorHAnsi" w:cstheme="minorHAnsi"/>
          <w:color w:val="000000" w:themeColor="text1"/>
          <w:sz w:val="22"/>
          <w:szCs w:val="22"/>
        </w:rPr>
        <w:t xml:space="preserve"> by Gill Francis in </w:t>
      </w:r>
      <w:r w:rsidRPr="001E774E">
        <w:rPr>
          <w:rFonts w:asciiTheme="minorHAnsi" w:hAnsiTheme="minorHAnsi" w:cstheme="minorHAnsi"/>
          <w:i/>
          <w:color w:val="000000" w:themeColor="text1"/>
          <w:sz w:val="22"/>
          <w:szCs w:val="22"/>
        </w:rPr>
        <w:t>emagazine</w:t>
      </w:r>
      <w:r w:rsidRPr="001E774E">
        <w:rPr>
          <w:rFonts w:asciiTheme="minorHAnsi" w:hAnsiTheme="minorHAnsi" w:cstheme="minorHAnsi"/>
          <w:color w:val="000000" w:themeColor="text1"/>
          <w:sz w:val="22"/>
          <w:szCs w:val="22"/>
        </w:rPr>
        <w:t xml:space="preserve"> 66, December 2014</w:t>
      </w:r>
      <w:r w:rsidR="001E774E">
        <w:rPr>
          <w:rFonts w:asciiTheme="minorHAnsi" w:hAnsiTheme="minorHAnsi" w:cstheme="minorHAnsi"/>
          <w:color w:val="000000" w:themeColor="text1"/>
          <w:sz w:val="22"/>
          <w:szCs w:val="22"/>
        </w:rPr>
        <w:t>.</w:t>
      </w:r>
    </w:p>
    <w:p w14:paraId="287FAFEC" w14:textId="77777777" w:rsidR="001E774E" w:rsidRPr="001E774E" w:rsidRDefault="00280868"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lastRenderedPageBreak/>
        <w:t xml:space="preserve">What’s so good about this article and why is it so useful? One of the things that regularly gets pointed out in the feedback to teachers and students from AQA each year is that you need examples and evidence for your arguments in these essays, rather than just opinionated assertions. This article has examples in spades and Francis makes the point that corpus linguists can use massive databases of real language to track changes in usage so we no longer have to rely on a hunch that something is changing; we can see it in the data. Looking at examples such as ‘fed up of’, ‘I was sat’ and even (shudder) ‘I would of…’, Francis </w:t>
      </w:r>
      <w:r w:rsidR="00844BBB" w:rsidRPr="001E774E">
        <w:rPr>
          <w:rFonts w:asciiTheme="minorHAnsi" w:hAnsiTheme="minorHAnsi" w:cstheme="minorHAnsi"/>
          <w:color w:val="000000" w:themeColor="text1"/>
          <w:sz w:val="22"/>
          <w:szCs w:val="22"/>
        </w:rPr>
        <w:t>shows how you can build a bank of evidence for different kinds of language change and use these to illustrate the kinds of usage that wind up pedants and prescriptivists.</w:t>
      </w:r>
    </w:p>
    <w:p w14:paraId="41842645" w14:textId="10C8E035" w:rsidR="001E774E" w:rsidRPr="001E774E" w:rsidRDefault="0092398F"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So, can language change be controlled or directed? I’ll leave the last word to Henry Hitchings, author of </w:t>
      </w:r>
      <w:r w:rsidRPr="001E774E">
        <w:rPr>
          <w:rFonts w:asciiTheme="minorHAnsi" w:hAnsiTheme="minorHAnsi" w:cstheme="minorHAnsi"/>
          <w:i/>
          <w:color w:val="000000" w:themeColor="text1"/>
          <w:sz w:val="22"/>
          <w:szCs w:val="22"/>
        </w:rPr>
        <w:t>The Language Wars</w:t>
      </w:r>
      <w:r w:rsidRPr="001E774E">
        <w:rPr>
          <w:rFonts w:asciiTheme="minorHAnsi" w:hAnsiTheme="minorHAnsi" w:cstheme="minorHAnsi"/>
          <w:color w:val="000000" w:themeColor="text1"/>
          <w:sz w:val="22"/>
          <w:szCs w:val="22"/>
        </w:rPr>
        <w:t xml:space="preserve">, whose interview </w:t>
      </w:r>
      <w:hyperlink r:id="rId13" w:history="1">
        <w:r w:rsidRPr="001E774E">
          <w:rPr>
            <w:rStyle w:val="Hyperlink"/>
            <w:rFonts w:asciiTheme="minorHAnsi" w:hAnsiTheme="minorHAnsi" w:cstheme="minorHAnsi"/>
            <w:i/>
            <w:sz w:val="22"/>
            <w:szCs w:val="22"/>
          </w:rPr>
          <w:t>At War with the Pedants</w:t>
        </w:r>
      </w:hyperlink>
      <w:r w:rsidRPr="001E774E">
        <w:rPr>
          <w:rFonts w:asciiTheme="minorHAnsi" w:hAnsiTheme="minorHAnsi" w:cstheme="minorHAnsi"/>
          <w:color w:val="000000" w:themeColor="text1"/>
          <w:sz w:val="22"/>
          <w:szCs w:val="22"/>
        </w:rPr>
        <w:t xml:space="preserve"> in </w:t>
      </w:r>
      <w:r w:rsidRPr="001E774E">
        <w:rPr>
          <w:rFonts w:asciiTheme="minorHAnsi" w:hAnsiTheme="minorHAnsi" w:cstheme="minorHAnsi"/>
          <w:i/>
          <w:color w:val="000000" w:themeColor="text1"/>
          <w:sz w:val="22"/>
          <w:szCs w:val="22"/>
        </w:rPr>
        <w:t>emagazine</w:t>
      </w:r>
      <w:r w:rsidRPr="001E774E">
        <w:rPr>
          <w:rFonts w:asciiTheme="minorHAnsi" w:hAnsiTheme="minorHAnsi" w:cstheme="minorHAnsi"/>
          <w:color w:val="000000" w:themeColor="text1"/>
          <w:sz w:val="22"/>
          <w:szCs w:val="22"/>
        </w:rPr>
        <w:t xml:space="preserve"> 53, September 2011 gives us this line</w:t>
      </w:r>
      <w:r w:rsidR="006F4797">
        <w:rPr>
          <w:rFonts w:asciiTheme="minorHAnsi" w:hAnsiTheme="minorHAnsi" w:cstheme="minorHAnsi"/>
          <w:color w:val="000000" w:themeColor="text1"/>
          <w:sz w:val="22"/>
          <w:szCs w:val="22"/>
        </w:rPr>
        <w:t xml:space="preserve"> about the direction of flow for the English Language</w:t>
      </w:r>
      <w:r w:rsidRPr="001E774E">
        <w:rPr>
          <w:rFonts w:asciiTheme="minorHAnsi" w:hAnsiTheme="minorHAnsi" w:cstheme="minorHAnsi"/>
          <w:color w:val="000000" w:themeColor="text1"/>
          <w:sz w:val="22"/>
          <w:szCs w:val="22"/>
        </w:rPr>
        <w:t xml:space="preserve">, which looks to me like it could be – with a bit of adaptation </w:t>
      </w:r>
      <w:r w:rsidR="002E207A">
        <w:rPr>
          <w:rFonts w:asciiTheme="minorHAnsi" w:hAnsiTheme="minorHAnsi" w:cstheme="minorHAnsi"/>
          <w:color w:val="000000" w:themeColor="text1"/>
          <w:sz w:val="22"/>
          <w:szCs w:val="22"/>
        </w:rPr>
        <w:t>–</w:t>
      </w:r>
      <w:bookmarkStart w:id="0" w:name="_GoBack"/>
      <w:bookmarkEnd w:id="0"/>
      <w:r w:rsidRPr="001E774E">
        <w:rPr>
          <w:rFonts w:asciiTheme="minorHAnsi" w:hAnsiTheme="minorHAnsi" w:cstheme="minorHAnsi"/>
          <w:color w:val="000000" w:themeColor="text1"/>
          <w:sz w:val="22"/>
          <w:szCs w:val="22"/>
        </w:rPr>
        <w:t xml:space="preserve"> a great </w:t>
      </w:r>
      <w:r w:rsidR="003561F0" w:rsidRPr="001E774E">
        <w:rPr>
          <w:rFonts w:asciiTheme="minorHAnsi" w:hAnsiTheme="minorHAnsi" w:cstheme="minorHAnsi"/>
          <w:color w:val="000000" w:themeColor="text1"/>
          <w:sz w:val="22"/>
          <w:szCs w:val="22"/>
        </w:rPr>
        <w:t>conclusion</w:t>
      </w:r>
      <w:r w:rsidRPr="001E774E">
        <w:rPr>
          <w:rFonts w:asciiTheme="minorHAnsi" w:hAnsiTheme="minorHAnsi" w:cstheme="minorHAnsi"/>
          <w:color w:val="000000" w:themeColor="text1"/>
          <w:sz w:val="22"/>
          <w:szCs w:val="22"/>
        </w:rPr>
        <w:t xml:space="preserve"> for </w:t>
      </w:r>
      <w:r w:rsidR="003561F0" w:rsidRPr="001E774E">
        <w:rPr>
          <w:rFonts w:asciiTheme="minorHAnsi" w:hAnsiTheme="minorHAnsi" w:cstheme="minorHAnsi"/>
          <w:color w:val="000000" w:themeColor="text1"/>
          <w:sz w:val="22"/>
          <w:szCs w:val="22"/>
        </w:rPr>
        <w:t>this</w:t>
      </w:r>
      <w:r w:rsidRPr="001E774E">
        <w:rPr>
          <w:rFonts w:asciiTheme="minorHAnsi" w:hAnsiTheme="minorHAnsi" w:cstheme="minorHAnsi"/>
          <w:color w:val="000000" w:themeColor="text1"/>
          <w:sz w:val="22"/>
          <w:szCs w:val="22"/>
        </w:rPr>
        <w:t xml:space="preserve"> essay: </w:t>
      </w:r>
    </w:p>
    <w:p w14:paraId="3DC864BF" w14:textId="1AE2A1E7" w:rsidR="001E774E" w:rsidRPr="001E774E" w:rsidRDefault="0092398F" w:rsidP="001E774E">
      <w:pPr>
        <w:spacing w:after="240"/>
        <w:ind w:left="72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Firstly, the flow doesn't always go where the prophets of doom say it will. Secondly, it's normal to want to resist aspects of change, and resistance isn't futile; we can influence particular changes, retarding or diverting them, but what we can't alter is the fact that change happens.</w:t>
      </w:r>
    </w:p>
    <w:p w14:paraId="32F62858" w14:textId="4DC8DC8C" w:rsidR="001E774E" w:rsidRPr="001E774E" w:rsidRDefault="007C6C22"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The 2018 question wasn’t a million miles away from the first one. It was </w:t>
      </w:r>
      <w:r w:rsidR="001E774E">
        <w:rPr>
          <w:rFonts w:asciiTheme="minorHAnsi" w:hAnsiTheme="minorHAnsi" w:cstheme="minorHAnsi"/>
          <w:color w:val="000000" w:themeColor="text1"/>
          <w:sz w:val="22"/>
          <w:szCs w:val="22"/>
        </w:rPr>
        <w:t>‘</w:t>
      </w:r>
      <w:r w:rsidRPr="001E774E">
        <w:rPr>
          <w:rFonts w:asciiTheme="minorHAnsi" w:hAnsiTheme="minorHAnsi" w:cstheme="minorHAnsi"/>
          <w:b/>
          <w:color w:val="000000" w:themeColor="text1"/>
          <w:sz w:val="22"/>
          <w:szCs w:val="22"/>
        </w:rPr>
        <w:t>Evaluate the idea that the English language has been decaying over time and continues to do so.</w:t>
      </w:r>
      <w:r w:rsidR="001E774E">
        <w:rPr>
          <w:rFonts w:asciiTheme="minorHAnsi" w:hAnsiTheme="minorHAnsi" w:cstheme="minorHAnsi"/>
          <w:color w:val="000000" w:themeColor="text1"/>
          <w:sz w:val="22"/>
          <w:szCs w:val="22"/>
        </w:rPr>
        <w:t>’</w:t>
      </w:r>
    </w:p>
    <w:p w14:paraId="670C8C25" w14:textId="30DB25A4" w:rsidR="001E774E" w:rsidRPr="001E774E" w:rsidRDefault="007C6C22"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The decay argument is a perennial prescriptivist trope, so </w:t>
      </w:r>
      <w:r w:rsidR="000933F6" w:rsidRPr="001E774E">
        <w:rPr>
          <w:rFonts w:asciiTheme="minorHAnsi" w:hAnsiTheme="minorHAnsi" w:cstheme="minorHAnsi"/>
          <w:color w:val="000000" w:themeColor="text1"/>
          <w:sz w:val="22"/>
          <w:szCs w:val="22"/>
        </w:rPr>
        <w:t xml:space="preserve">the articles mentioned above are all equally useful for this question, and </w:t>
      </w:r>
      <w:r w:rsidRPr="001E774E">
        <w:rPr>
          <w:rFonts w:asciiTheme="minorHAnsi" w:hAnsiTheme="minorHAnsi" w:cstheme="minorHAnsi"/>
          <w:color w:val="000000" w:themeColor="text1"/>
          <w:sz w:val="22"/>
          <w:szCs w:val="22"/>
        </w:rPr>
        <w:t xml:space="preserve">again Henry Hitchings’ interview in </w:t>
      </w:r>
      <w:r w:rsidRPr="001E774E">
        <w:rPr>
          <w:rFonts w:asciiTheme="minorHAnsi" w:hAnsiTheme="minorHAnsi" w:cstheme="minorHAnsi"/>
          <w:i/>
          <w:color w:val="000000" w:themeColor="text1"/>
          <w:sz w:val="22"/>
          <w:szCs w:val="22"/>
        </w:rPr>
        <w:t>emagazine</w:t>
      </w:r>
      <w:r w:rsidRPr="001E774E">
        <w:rPr>
          <w:rFonts w:asciiTheme="minorHAnsi" w:hAnsiTheme="minorHAnsi" w:cstheme="minorHAnsi"/>
          <w:color w:val="000000" w:themeColor="text1"/>
          <w:sz w:val="22"/>
          <w:szCs w:val="22"/>
        </w:rPr>
        <w:t xml:space="preserve"> 53 is a useful calling point. As Hitchings says, </w:t>
      </w:r>
      <w:r w:rsidR="001E774E">
        <w:rPr>
          <w:rFonts w:asciiTheme="minorHAnsi" w:hAnsiTheme="minorHAnsi" w:cstheme="minorHAnsi"/>
          <w:color w:val="000000" w:themeColor="text1"/>
          <w:sz w:val="22"/>
          <w:szCs w:val="22"/>
        </w:rPr>
        <w:t>‘</w:t>
      </w:r>
      <w:r w:rsidRPr="001E774E">
        <w:rPr>
          <w:rFonts w:asciiTheme="minorHAnsi" w:hAnsiTheme="minorHAnsi" w:cstheme="minorHAnsi"/>
          <w:iCs/>
          <w:color w:val="000000" w:themeColor="text1"/>
          <w:sz w:val="22"/>
          <w:szCs w:val="22"/>
        </w:rPr>
        <w:t>At any moment, there's always something that is particularly exercising prescriptivists. So right now, for instance, you could say it's the use and abuse of apostrophes and maybe also the proliferation of tag questions such as '</w:t>
      </w:r>
      <w:proofErr w:type="spellStart"/>
      <w:r w:rsidRPr="001E774E">
        <w:rPr>
          <w:rFonts w:asciiTheme="minorHAnsi" w:hAnsiTheme="minorHAnsi" w:cstheme="minorHAnsi"/>
          <w:iCs/>
          <w:color w:val="000000" w:themeColor="text1"/>
          <w:sz w:val="22"/>
          <w:szCs w:val="22"/>
        </w:rPr>
        <w:t>innit</w:t>
      </w:r>
      <w:proofErr w:type="spellEnd"/>
      <w:r w:rsidRPr="001E774E">
        <w:rPr>
          <w:rFonts w:asciiTheme="minorHAnsi" w:hAnsiTheme="minorHAnsi" w:cstheme="minorHAnsi"/>
          <w:iCs/>
          <w:color w:val="000000" w:themeColor="text1"/>
          <w:sz w:val="22"/>
          <w:szCs w:val="22"/>
        </w:rPr>
        <w:t>'. But the fundamental issues haven't changed much: there have long been complaints about new words, the ways punctuation is used, accents, foreign influence on English, and the vagaries of English spelling.</w:t>
      </w:r>
      <w:r w:rsidR="001E774E">
        <w:rPr>
          <w:rFonts w:asciiTheme="minorHAnsi" w:hAnsiTheme="minorHAnsi" w:cstheme="minorHAnsi"/>
          <w:iCs/>
          <w:color w:val="000000" w:themeColor="text1"/>
          <w:sz w:val="22"/>
          <w:szCs w:val="22"/>
        </w:rPr>
        <w:t>’</w:t>
      </w:r>
    </w:p>
    <w:p w14:paraId="50F0BFAA" w14:textId="3BAC8E4C" w:rsidR="001E774E" w:rsidRPr="001E774E" w:rsidRDefault="00B133BC"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But ‘decay’ is an idea often linked to Jean Aitchison and her metaphor of the ‘crumbling castle’: a descriptivist linguist’s caricature of how prescriptivists love to complain about the supposed collapse of a once-great language. It’s hard </w:t>
      </w:r>
      <w:r w:rsidRPr="001E774E">
        <w:rPr>
          <w:rFonts w:asciiTheme="minorHAnsi" w:hAnsiTheme="minorHAnsi" w:cstheme="minorHAnsi"/>
          <w:b/>
          <w:bCs/>
          <w:color w:val="000000" w:themeColor="text1"/>
          <w:sz w:val="22"/>
          <w:szCs w:val="22"/>
        </w:rPr>
        <w:t>not</w:t>
      </w:r>
      <w:r w:rsidRPr="001E774E">
        <w:rPr>
          <w:rFonts w:asciiTheme="minorHAnsi" w:hAnsiTheme="minorHAnsi" w:cstheme="minorHAnsi"/>
          <w:color w:val="000000" w:themeColor="text1"/>
          <w:sz w:val="22"/>
          <w:szCs w:val="22"/>
        </w:rPr>
        <w:t xml:space="preserve"> to find students who don’t namecheck or quote Aitchison</w:t>
      </w:r>
      <w:r w:rsidR="00005D6E" w:rsidRPr="001E774E">
        <w:rPr>
          <w:rFonts w:asciiTheme="minorHAnsi" w:hAnsiTheme="minorHAnsi" w:cstheme="minorHAnsi"/>
          <w:color w:val="000000" w:themeColor="text1"/>
          <w:sz w:val="22"/>
          <w:szCs w:val="22"/>
        </w:rPr>
        <w:t>’s models of the crumbling castle, damp spoon and infectious disease</w:t>
      </w:r>
      <w:r w:rsidRPr="001E774E">
        <w:rPr>
          <w:rFonts w:asciiTheme="minorHAnsi" w:hAnsiTheme="minorHAnsi" w:cstheme="minorHAnsi"/>
          <w:color w:val="000000" w:themeColor="text1"/>
          <w:sz w:val="22"/>
          <w:szCs w:val="22"/>
        </w:rPr>
        <w:t xml:space="preserve"> – perhaps slightly harder to find ones who </w:t>
      </w:r>
      <w:r w:rsidR="000933F6" w:rsidRPr="001E774E">
        <w:rPr>
          <w:rFonts w:asciiTheme="minorHAnsi" w:hAnsiTheme="minorHAnsi" w:cstheme="minorHAnsi"/>
          <w:color w:val="000000" w:themeColor="text1"/>
          <w:sz w:val="22"/>
          <w:szCs w:val="22"/>
        </w:rPr>
        <w:t>genuinely understand</w:t>
      </w:r>
      <w:r w:rsidRPr="001E774E">
        <w:rPr>
          <w:rFonts w:asciiTheme="minorHAnsi" w:hAnsiTheme="minorHAnsi" w:cstheme="minorHAnsi"/>
          <w:color w:val="000000" w:themeColor="text1"/>
          <w:sz w:val="22"/>
          <w:szCs w:val="22"/>
        </w:rPr>
        <w:t xml:space="preserve"> what her own view is – and I sometimes think that the Aitchison metaphors are a bit too</w:t>
      </w:r>
      <w:r w:rsidR="000933F6" w:rsidRPr="001E774E">
        <w:rPr>
          <w:rFonts w:asciiTheme="minorHAnsi" w:hAnsiTheme="minorHAnsi" w:cstheme="minorHAnsi"/>
          <w:color w:val="000000" w:themeColor="text1"/>
          <w:sz w:val="22"/>
          <w:szCs w:val="22"/>
        </w:rPr>
        <w:t>…</w:t>
      </w:r>
      <w:r w:rsidRPr="001E774E">
        <w:rPr>
          <w:rFonts w:asciiTheme="minorHAnsi" w:hAnsiTheme="minorHAnsi" w:cstheme="minorHAnsi"/>
          <w:color w:val="000000" w:themeColor="text1"/>
          <w:sz w:val="22"/>
          <w:szCs w:val="22"/>
        </w:rPr>
        <w:t xml:space="preserve"> well… meta for many students. So, why not have a look at some other ideas that Aitchison put forward, such as those in her article </w:t>
      </w:r>
      <w:r w:rsidRPr="001E774E">
        <w:rPr>
          <w:rFonts w:asciiTheme="minorHAnsi" w:hAnsiTheme="minorHAnsi" w:cstheme="minorHAnsi"/>
          <w:i/>
          <w:color w:val="000000" w:themeColor="text1"/>
          <w:sz w:val="22"/>
          <w:szCs w:val="22"/>
        </w:rPr>
        <w:t>Tadpole or Cuckoo?</w:t>
      </w:r>
      <w:r w:rsidRPr="001E774E">
        <w:rPr>
          <w:rFonts w:asciiTheme="minorHAnsi" w:hAnsiTheme="minorHAnsi" w:cstheme="minorHAnsi"/>
          <w:color w:val="000000" w:themeColor="text1"/>
          <w:sz w:val="22"/>
          <w:szCs w:val="22"/>
        </w:rPr>
        <w:t xml:space="preserve"> from way back in 2003?</w:t>
      </w:r>
    </w:p>
    <w:p w14:paraId="76563BA0" w14:textId="77777777" w:rsidR="001E774E" w:rsidRPr="001E774E" w:rsidRDefault="00B133BC" w:rsidP="001E774E">
      <w:pPr>
        <w:spacing w:after="240"/>
        <w:ind w:left="72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At one time, language change was assumed to happen slowly and stealthily, like a tadpole growing legs and gradually altering into a frog. Richard Lloyd, a typical nineteenth century worrier, expressed his fear of such creeping changes:</w:t>
      </w:r>
    </w:p>
    <w:p w14:paraId="0D3DC963" w14:textId="0BFE14FC" w:rsidR="001E774E" w:rsidRPr="001E774E" w:rsidRDefault="001E774E" w:rsidP="001E774E">
      <w:pPr>
        <w:spacing w:after="240"/>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00B133BC" w:rsidRPr="001E774E">
        <w:rPr>
          <w:rFonts w:asciiTheme="minorHAnsi" w:hAnsiTheme="minorHAnsi" w:cstheme="minorHAnsi"/>
          <w:color w:val="000000" w:themeColor="text1"/>
          <w:sz w:val="22"/>
          <w:szCs w:val="22"/>
        </w:rPr>
        <w:t>We have advanced many steps towards mutual incomprehensibility. For never since Babel have two dialects become mutually incomprehensible at one stroke: the change creeps upon them unawares: and once attained, it is irrevocable.</w:t>
      </w:r>
      <w:r>
        <w:rPr>
          <w:rFonts w:asciiTheme="minorHAnsi" w:hAnsiTheme="minorHAnsi" w:cstheme="minorHAnsi"/>
          <w:color w:val="000000" w:themeColor="text1"/>
          <w:sz w:val="22"/>
          <w:szCs w:val="22"/>
        </w:rPr>
        <w:t>’</w:t>
      </w:r>
    </w:p>
    <w:p w14:paraId="040EBA38" w14:textId="77777777" w:rsidR="001E774E" w:rsidRPr="001E774E" w:rsidRDefault="00B133BC" w:rsidP="001E774E">
      <w:pPr>
        <w:spacing w:after="240"/>
        <w:ind w:left="72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But this viewpoint is mistaken. Sounds and words do not gradually 'turn into' one another. Instead, a 'young cuckoo' situation exists. A newer form or meaning develops alongside an older one. The old and the new are typically found side by side for a time, competing against </w:t>
      </w:r>
      <w:r w:rsidRPr="001E774E">
        <w:rPr>
          <w:rFonts w:asciiTheme="minorHAnsi" w:hAnsiTheme="minorHAnsi" w:cstheme="minorHAnsi"/>
          <w:color w:val="000000" w:themeColor="text1"/>
          <w:sz w:val="22"/>
          <w:szCs w:val="22"/>
        </w:rPr>
        <w:lastRenderedPageBreak/>
        <w:t>one another. Then the new form may win out and replace the older one, like a young cuckoo getting bigger and bigger, and eventually heaving the original occupant out of the nest.</w:t>
      </w:r>
    </w:p>
    <w:p w14:paraId="677DD655" w14:textId="2074C9CC" w:rsidR="001E774E" w:rsidRPr="001E774E" w:rsidRDefault="00005D6E"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Perhaps these ideas about the nature of language change help students get a bit closer to the heart of the question.</w:t>
      </w:r>
      <w:r w:rsidR="000933F6" w:rsidRPr="001E774E">
        <w:rPr>
          <w:rFonts w:asciiTheme="minorHAnsi" w:hAnsiTheme="minorHAnsi" w:cstheme="minorHAnsi"/>
          <w:color w:val="000000" w:themeColor="text1"/>
          <w:sz w:val="22"/>
          <w:szCs w:val="22"/>
        </w:rPr>
        <w:t xml:space="preserve"> If language isn’t evolving or decaying, what is actually happening to it?</w:t>
      </w:r>
      <w:r w:rsidR="00437F70" w:rsidRPr="001E774E">
        <w:rPr>
          <w:rFonts w:asciiTheme="minorHAnsi" w:hAnsiTheme="minorHAnsi" w:cstheme="minorHAnsi"/>
          <w:color w:val="000000" w:themeColor="text1"/>
          <w:sz w:val="22"/>
          <w:szCs w:val="22"/>
        </w:rPr>
        <w:t xml:space="preserve"> I’ll leave the last word on this to John McWhorter. In his </w:t>
      </w:r>
      <w:hyperlink r:id="rId14" w:history="1">
        <w:r w:rsidR="00437F70" w:rsidRPr="001E774E">
          <w:rPr>
            <w:rStyle w:val="Hyperlink"/>
            <w:rFonts w:asciiTheme="minorHAnsi" w:hAnsiTheme="minorHAnsi" w:cstheme="minorHAnsi"/>
            <w:sz w:val="22"/>
            <w:szCs w:val="22"/>
          </w:rPr>
          <w:t xml:space="preserve">February 2018 interview with </w:t>
        </w:r>
        <w:r w:rsidR="00437F70" w:rsidRPr="001E774E">
          <w:rPr>
            <w:rStyle w:val="Hyperlink"/>
            <w:rFonts w:asciiTheme="minorHAnsi" w:hAnsiTheme="minorHAnsi" w:cstheme="minorHAnsi"/>
            <w:i/>
            <w:iCs/>
            <w:sz w:val="22"/>
            <w:szCs w:val="22"/>
          </w:rPr>
          <w:t>emagazine</w:t>
        </w:r>
      </w:hyperlink>
      <w:r w:rsidR="00437F70" w:rsidRPr="001E774E">
        <w:rPr>
          <w:rFonts w:asciiTheme="minorHAnsi" w:hAnsiTheme="minorHAnsi" w:cstheme="minorHAnsi"/>
          <w:color w:val="000000" w:themeColor="text1"/>
          <w:sz w:val="22"/>
          <w:szCs w:val="22"/>
        </w:rPr>
        <w:t xml:space="preserve">, he was asked if the pace of language change would risk leaving some people behind. His response was: </w:t>
      </w:r>
      <w:r w:rsidR="001E774E">
        <w:rPr>
          <w:rFonts w:asciiTheme="minorHAnsi" w:hAnsiTheme="minorHAnsi" w:cstheme="minorHAnsi"/>
          <w:color w:val="000000" w:themeColor="text1"/>
          <w:sz w:val="22"/>
          <w:szCs w:val="22"/>
        </w:rPr>
        <w:t>‘</w:t>
      </w:r>
      <w:r w:rsidR="00437F70" w:rsidRPr="001E774E">
        <w:rPr>
          <w:rFonts w:asciiTheme="minorHAnsi" w:hAnsiTheme="minorHAnsi" w:cstheme="minorHAnsi"/>
          <w:color w:val="000000" w:themeColor="text1"/>
          <w:sz w:val="22"/>
          <w:szCs w:val="22"/>
        </w:rPr>
        <w:t>Language change, whatever its rate, is communal, not individual – we talk to each other, and thus it’s only things that afford communication that make it into the flow.</w:t>
      </w:r>
      <w:r w:rsidR="001E774E">
        <w:rPr>
          <w:rFonts w:asciiTheme="minorHAnsi" w:hAnsiTheme="minorHAnsi" w:cstheme="minorHAnsi"/>
          <w:color w:val="000000" w:themeColor="text1"/>
          <w:sz w:val="22"/>
          <w:szCs w:val="22"/>
        </w:rPr>
        <w:t>’</w:t>
      </w:r>
    </w:p>
    <w:p w14:paraId="1326C126" w14:textId="19C7A649" w:rsidR="001E774E" w:rsidRPr="001E774E" w:rsidRDefault="000933F6"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So, to the most recent question (June 2019): </w:t>
      </w:r>
      <w:r w:rsidR="001E774E">
        <w:rPr>
          <w:rFonts w:asciiTheme="minorHAnsi" w:hAnsiTheme="minorHAnsi" w:cstheme="minorHAnsi"/>
          <w:color w:val="000000" w:themeColor="text1"/>
          <w:sz w:val="22"/>
          <w:szCs w:val="22"/>
        </w:rPr>
        <w:t>‘</w:t>
      </w:r>
      <w:r w:rsidRPr="001E774E">
        <w:rPr>
          <w:rFonts w:asciiTheme="minorHAnsi" w:hAnsiTheme="minorHAnsi" w:cstheme="minorHAnsi"/>
          <w:b/>
          <w:color w:val="000000" w:themeColor="text1"/>
          <w:sz w:val="22"/>
          <w:szCs w:val="22"/>
        </w:rPr>
        <w:t>Evaluate the idea that changes in communication technologies have had a damaging effect on the English language.</w:t>
      </w:r>
      <w:r w:rsidR="001E774E">
        <w:rPr>
          <w:rFonts w:asciiTheme="minorHAnsi" w:hAnsiTheme="minorHAnsi" w:cstheme="minorHAnsi"/>
          <w:color w:val="000000" w:themeColor="text1"/>
          <w:sz w:val="22"/>
          <w:szCs w:val="22"/>
        </w:rPr>
        <w:t>’</w:t>
      </w:r>
    </w:p>
    <w:p w14:paraId="4FE87EC0" w14:textId="7110F355" w:rsidR="001E774E" w:rsidRPr="001E774E" w:rsidRDefault="000933F6"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Defining what we mean by </w:t>
      </w:r>
      <w:r w:rsidR="001E774E">
        <w:rPr>
          <w:rFonts w:asciiTheme="minorHAnsi" w:hAnsiTheme="minorHAnsi" w:cstheme="minorHAnsi"/>
          <w:color w:val="000000" w:themeColor="text1"/>
          <w:sz w:val="22"/>
          <w:szCs w:val="22"/>
        </w:rPr>
        <w:t>‘</w:t>
      </w:r>
      <w:r w:rsidRPr="001E774E">
        <w:rPr>
          <w:rFonts w:asciiTheme="minorHAnsi" w:hAnsiTheme="minorHAnsi" w:cstheme="minorHAnsi"/>
          <w:color w:val="000000" w:themeColor="text1"/>
          <w:sz w:val="22"/>
          <w:szCs w:val="22"/>
        </w:rPr>
        <w:t>communication technologies</w:t>
      </w:r>
      <w:r w:rsidR="001E774E">
        <w:rPr>
          <w:rFonts w:asciiTheme="minorHAnsi" w:hAnsiTheme="minorHAnsi" w:cstheme="minorHAnsi"/>
          <w:color w:val="000000" w:themeColor="text1"/>
          <w:sz w:val="22"/>
          <w:szCs w:val="22"/>
        </w:rPr>
        <w:t>’</w:t>
      </w:r>
      <w:r w:rsidRPr="001E774E">
        <w:rPr>
          <w:rFonts w:asciiTheme="minorHAnsi" w:hAnsiTheme="minorHAnsi" w:cstheme="minorHAnsi"/>
          <w:color w:val="000000" w:themeColor="text1"/>
          <w:sz w:val="22"/>
          <w:szCs w:val="22"/>
        </w:rPr>
        <w:t xml:space="preserve"> seems like a good starting point here, so the following articles are all useful for that. </w:t>
      </w:r>
    </w:p>
    <w:p w14:paraId="0DBA6905" w14:textId="0A051824" w:rsidR="001E774E" w:rsidRPr="001E774E" w:rsidRDefault="000933F6"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Michael McCarthy’s article </w:t>
      </w:r>
      <w:hyperlink r:id="rId15" w:history="1">
        <w:r w:rsidRPr="001E774E">
          <w:rPr>
            <w:rStyle w:val="Hyperlink"/>
            <w:rFonts w:asciiTheme="minorHAnsi" w:hAnsiTheme="minorHAnsi" w:cstheme="minorHAnsi"/>
            <w:i/>
            <w:sz w:val="22"/>
            <w:szCs w:val="22"/>
          </w:rPr>
          <w:t>Changes in English Grammar – the Tortoise not the Hare</w:t>
        </w:r>
      </w:hyperlink>
      <w:r w:rsidRPr="001E774E">
        <w:rPr>
          <w:rFonts w:asciiTheme="minorHAnsi" w:hAnsiTheme="minorHAnsi" w:cstheme="minorHAnsi"/>
          <w:color w:val="000000" w:themeColor="text1"/>
          <w:sz w:val="22"/>
          <w:szCs w:val="22"/>
        </w:rPr>
        <w:t xml:space="preserve"> </w:t>
      </w:r>
      <w:r w:rsidR="008B7C07" w:rsidRPr="001E774E">
        <w:rPr>
          <w:rFonts w:asciiTheme="minorHAnsi" w:hAnsiTheme="minorHAnsi" w:cstheme="minorHAnsi"/>
          <w:color w:val="000000" w:themeColor="text1"/>
          <w:sz w:val="22"/>
          <w:szCs w:val="22"/>
        </w:rPr>
        <w:t xml:space="preserve">in issue 78, December 2017 focuses on a range of different factors affecting the language, including technology, while Angela Goddard’s </w:t>
      </w:r>
      <w:hyperlink r:id="rId16" w:history="1">
        <w:r w:rsidR="008B7C07" w:rsidRPr="001E774E">
          <w:rPr>
            <w:rStyle w:val="Hyperlink"/>
            <w:rFonts w:asciiTheme="minorHAnsi" w:hAnsiTheme="minorHAnsi" w:cstheme="minorHAnsi"/>
            <w:i/>
            <w:sz w:val="22"/>
            <w:szCs w:val="22"/>
          </w:rPr>
          <w:t>Looking Beyond the Label - Mode and New Forms of Communication</w:t>
        </w:r>
      </w:hyperlink>
      <w:r w:rsidR="008B7C07" w:rsidRPr="001E774E">
        <w:rPr>
          <w:rFonts w:asciiTheme="minorHAnsi" w:hAnsiTheme="minorHAnsi" w:cstheme="minorHAnsi"/>
          <w:color w:val="000000" w:themeColor="text1"/>
          <w:sz w:val="22"/>
          <w:szCs w:val="22"/>
        </w:rPr>
        <w:t xml:space="preserve"> in issue 64, April 2014 looks in more depth at the kind of shifts in communication style that occur when we move beyond simple binaries of speech and writing into the world of electronic communication.</w:t>
      </w:r>
    </w:p>
    <w:p w14:paraId="2BBD691E" w14:textId="6A892CB8" w:rsidR="001E774E" w:rsidRPr="001E774E" w:rsidRDefault="001063B1"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Online communication is no longer a recent development. Remember Club Penguin? Or Habbo Hotel? Then you’re probably in your late twenties now and would have grown up in a time when </w:t>
      </w:r>
      <w:proofErr w:type="spellStart"/>
      <w:r w:rsidRPr="001E774E">
        <w:rPr>
          <w:rFonts w:asciiTheme="minorHAnsi" w:hAnsiTheme="minorHAnsi" w:cstheme="minorHAnsi"/>
          <w:color w:val="000000" w:themeColor="text1"/>
          <w:sz w:val="22"/>
          <w:szCs w:val="22"/>
        </w:rPr>
        <w:t>MySpace</w:t>
      </w:r>
      <w:proofErr w:type="spellEnd"/>
      <w:r w:rsidRPr="001E774E">
        <w:rPr>
          <w:rFonts w:asciiTheme="minorHAnsi" w:hAnsiTheme="minorHAnsi" w:cstheme="minorHAnsi"/>
          <w:color w:val="000000" w:themeColor="text1"/>
          <w:sz w:val="22"/>
          <w:szCs w:val="22"/>
        </w:rPr>
        <w:t xml:space="preserve"> and </w:t>
      </w:r>
      <w:proofErr w:type="spellStart"/>
      <w:r w:rsidRPr="001E774E">
        <w:rPr>
          <w:rFonts w:asciiTheme="minorHAnsi" w:hAnsiTheme="minorHAnsi" w:cstheme="minorHAnsi"/>
          <w:color w:val="000000" w:themeColor="text1"/>
          <w:sz w:val="22"/>
          <w:szCs w:val="22"/>
        </w:rPr>
        <w:t>BeBo</w:t>
      </w:r>
      <w:proofErr w:type="spellEnd"/>
      <w:r w:rsidRPr="001E774E">
        <w:rPr>
          <w:rFonts w:asciiTheme="minorHAnsi" w:hAnsiTheme="minorHAnsi" w:cstheme="minorHAnsi"/>
          <w:color w:val="000000" w:themeColor="text1"/>
          <w:sz w:val="22"/>
          <w:szCs w:val="22"/>
        </w:rPr>
        <w:t xml:space="preserve"> were around. So a 2008 article like Mike </w:t>
      </w:r>
      <w:proofErr w:type="spellStart"/>
      <w:r w:rsidRPr="001E774E">
        <w:rPr>
          <w:rFonts w:asciiTheme="minorHAnsi" w:hAnsiTheme="minorHAnsi" w:cstheme="minorHAnsi"/>
          <w:color w:val="000000" w:themeColor="text1"/>
          <w:sz w:val="22"/>
          <w:szCs w:val="22"/>
        </w:rPr>
        <w:t>Thelwall’s</w:t>
      </w:r>
      <w:proofErr w:type="spellEnd"/>
      <w:r w:rsidRPr="001E774E">
        <w:rPr>
          <w:rFonts w:asciiTheme="minorHAnsi" w:hAnsiTheme="minorHAnsi" w:cstheme="minorHAnsi"/>
          <w:color w:val="000000" w:themeColor="text1"/>
          <w:sz w:val="22"/>
          <w:szCs w:val="22"/>
        </w:rPr>
        <w:t xml:space="preserve"> </w:t>
      </w:r>
      <w:hyperlink r:id="rId17" w:history="1">
        <w:r w:rsidRPr="001E774E">
          <w:rPr>
            <w:rStyle w:val="Hyperlink"/>
            <w:rFonts w:asciiTheme="minorHAnsi" w:hAnsiTheme="minorHAnsi" w:cstheme="minorHAnsi"/>
            <w:i/>
            <w:sz w:val="22"/>
            <w:szCs w:val="22"/>
          </w:rPr>
          <w:t>The Grammar of Instant Messaging and Social Networking Sites</w:t>
        </w:r>
      </w:hyperlink>
      <w:r w:rsidRPr="001E774E">
        <w:rPr>
          <w:rFonts w:asciiTheme="minorHAnsi" w:hAnsiTheme="minorHAnsi" w:cstheme="minorHAnsi"/>
          <w:color w:val="000000" w:themeColor="text1"/>
          <w:sz w:val="22"/>
          <w:szCs w:val="22"/>
        </w:rPr>
        <w:t xml:space="preserve"> might seem like a bit of a relic from the past, but it actually offers some really interesting insights into what researchers were doing with online language over 10 years ago. </w:t>
      </w:r>
    </w:p>
    <w:p w14:paraId="6CE37166" w14:textId="705066A2" w:rsidR="00905852" w:rsidRPr="001E774E" w:rsidRDefault="001063B1"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And if you want to go even further back than that, David Crystal wrote for </w:t>
      </w:r>
      <w:r w:rsidRPr="001E774E">
        <w:rPr>
          <w:rFonts w:asciiTheme="minorHAnsi" w:hAnsiTheme="minorHAnsi" w:cstheme="minorHAnsi"/>
          <w:i/>
          <w:color w:val="000000" w:themeColor="text1"/>
          <w:sz w:val="22"/>
          <w:szCs w:val="22"/>
        </w:rPr>
        <w:t>emagazine</w:t>
      </w:r>
      <w:r w:rsidRPr="001E774E">
        <w:rPr>
          <w:rFonts w:asciiTheme="minorHAnsi" w:hAnsiTheme="minorHAnsi" w:cstheme="minorHAnsi"/>
          <w:color w:val="000000" w:themeColor="text1"/>
          <w:sz w:val="22"/>
          <w:szCs w:val="22"/>
        </w:rPr>
        <w:t xml:space="preserve"> issue 11 in 2001 (yes, that’s 2001) on the subject of texting (</w:t>
      </w:r>
      <w:hyperlink r:id="rId18" w:history="1">
        <w:r w:rsidRPr="001E774E">
          <w:rPr>
            <w:rStyle w:val="Hyperlink"/>
            <w:rFonts w:asciiTheme="minorHAnsi" w:hAnsiTheme="minorHAnsi" w:cstheme="minorHAnsi"/>
            <w:i/>
            <w:sz w:val="22"/>
            <w:szCs w:val="22"/>
          </w:rPr>
          <w:t>Texting – an Analysis</w:t>
        </w:r>
      </w:hyperlink>
      <w:r w:rsidR="00824249" w:rsidRPr="001E774E">
        <w:rPr>
          <w:rFonts w:asciiTheme="minorHAnsi" w:hAnsiTheme="minorHAnsi" w:cstheme="minorHAnsi"/>
          <w:color w:val="000000" w:themeColor="text1"/>
          <w:sz w:val="22"/>
          <w:szCs w:val="22"/>
        </w:rPr>
        <w:t>).</w:t>
      </w:r>
    </w:p>
    <w:p w14:paraId="3C2E9507" w14:textId="77777777" w:rsidR="001E774E" w:rsidRPr="001E774E" w:rsidRDefault="00905852"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Taking a slightly broader angle on technology and language, two articles – one by Claire Hardaker and the other by Philip </w:t>
      </w:r>
      <w:proofErr w:type="spellStart"/>
      <w:r w:rsidRPr="001E774E">
        <w:rPr>
          <w:rFonts w:asciiTheme="minorHAnsi" w:hAnsiTheme="minorHAnsi" w:cstheme="minorHAnsi"/>
          <w:color w:val="000000" w:themeColor="text1"/>
          <w:sz w:val="22"/>
          <w:szCs w:val="22"/>
        </w:rPr>
        <w:t>Seargeant</w:t>
      </w:r>
      <w:proofErr w:type="spellEnd"/>
      <w:r w:rsidRPr="001E774E">
        <w:rPr>
          <w:rFonts w:asciiTheme="minorHAnsi" w:hAnsiTheme="minorHAnsi" w:cstheme="minorHAnsi"/>
          <w:color w:val="000000" w:themeColor="text1"/>
          <w:sz w:val="22"/>
          <w:szCs w:val="22"/>
        </w:rPr>
        <w:t xml:space="preserve"> and Caroline </w:t>
      </w:r>
      <w:proofErr w:type="spellStart"/>
      <w:r w:rsidRPr="001E774E">
        <w:rPr>
          <w:rFonts w:asciiTheme="minorHAnsi" w:hAnsiTheme="minorHAnsi" w:cstheme="minorHAnsi"/>
          <w:color w:val="000000" w:themeColor="text1"/>
          <w:sz w:val="22"/>
          <w:szCs w:val="22"/>
        </w:rPr>
        <w:t>Tagg</w:t>
      </w:r>
      <w:proofErr w:type="spellEnd"/>
      <w:r w:rsidRPr="001E774E">
        <w:rPr>
          <w:rFonts w:asciiTheme="minorHAnsi" w:hAnsiTheme="minorHAnsi" w:cstheme="minorHAnsi"/>
          <w:color w:val="000000" w:themeColor="text1"/>
          <w:sz w:val="22"/>
          <w:szCs w:val="22"/>
        </w:rPr>
        <w:t xml:space="preserve"> – consider what might be seen as ‘damaging effects’ on the language (and its users).</w:t>
      </w:r>
    </w:p>
    <w:p w14:paraId="50E854DD" w14:textId="5BD73E63" w:rsidR="001E774E" w:rsidRPr="001E774E" w:rsidRDefault="00905852"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Claire Hardaker’s discussion of online abuse picks up many of the themes in her </w:t>
      </w:r>
      <w:r w:rsidRPr="001E774E">
        <w:rPr>
          <w:rFonts w:asciiTheme="minorHAnsi" w:hAnsiTheme="minorHAnsi" w:cstheme="minorHAnsi"/>
          <w:i/>
          <w:color w:val="000000" w:themeColor="text1"/>
          <w:sz w:val="22"/>
          <w:szCs w:val="22"/>
        </w:rPr>
        <w:t>emagazine</w:t>
      </w:r>
      <w:r w:rsidRPr="001E774E">
        <w:rPr>
          <w:rFonts w:asciiTheme="minorHAnsi" w:hAnsiTheme="minorHAnsi" w:cstheme="minorHAnsi"/>
          <w:color w:val="000000" w:themeColor="text1"/>
          <w:sz w:val="22"/>
          <w:szCs w:val="22"/>
        </w:rPr>
        <w:t xml:space="preserve"> conference lecture in February 2019 and her article, </w:t>
      </w:r>
      <w:hyperlink r:id="rId19" w:history="1">
        <w:r w:rsidRPr="001E774E">
          <w:rPr>
            <w:rStyle w:val="Hyperlink"/>
            <w:rFonts w:asciiTheme="minorHAnsi" w:hAnsiTheme="minorHAnsi" w:cstheme="minorHAnsi"/>
            <w:i/>
            <w:sz w:val="22"/>
            <w:szCs w:val="22"/>
          </w:rPr>
          <w:t>The Language of Online Abuse - Seven Forms of Antisocial Behaviour</w:t>
        </w:r>
      </w:hyperlink>
      <w:r w:rsidRPr="001E774E">
        <w:rPr>
          <w:rFonts w:asciiTheme="minorHAnsi" w:hAnsiTheme="minorHAnsi" w:cstheme="minorHAnsi"/>
          <w:i/>
          <w:color w:val="000000" w:themeColor="text1"/>
          <w:sz w:val="22"/>
          <w:szCs w:val="22"/>
        </w:rPr>
        <w:t xml:space="preserve"> </w:t>
      </w:r>
      <w:r w:rsidRPr="001E774E">
        <w:rPr>
          <w:rFonts w:asciiTheme="minorHAnsi" w:hAnsiTheme="minorHAnsi" w:cstheme="minorHAnsi"/>
          <w:color w:val="000000" w:themeColor="text1"/>
          <w:sz w:val="22"/>
          <w:szCs w:val="22"/>
        </w:rPr>
        <w:t xml:space="preserve">in </w:t>
      </w:r>
      <w:r w:rsidRPr="001E774E">
        <w:rPr>
          <w:rFonts w:asciiTheme="minorHAnsi" w:hAnsiTheme="minorHAnsi" w:cstheme="minorHAnsi"/>
          <w:i/>
          <w:color w:val="000000" w:themeColor="text1"/>
          <w:sz w:val="22"/>
          <w:szCs w:val="22"/>
        </w:rPr>
        <w:t>emagazine</w:t>
      </w:r>
      <w:r w:rsidRPr="001E774E">
        <w:rPr>
          <w:rFonts w:asciiTheme="minorHAnsi" w:hAnsiTheme="minorHAnsi" w:cstheme="minorHAnsi"/>
          <w:color w:val="000000" w:themeColor="text1"/>
          <w:sz w:val="22"/>
          <w:szCs w:val="22"/>
        </w:rPr>
        <w:t xml:space="preserve"> 64, April 2014 considers how technology allows people to hurt others in new and ever-evolving ways. </w:t>
      </w:r>
    </w:p>
    <w:p w14:paraId="0924A538" w14:textId="7AAC6196" w:rsidR="001E774E" w:rsidRPr="001E774E" w:rsidRDefault="00905852"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Meanwhile </w:t>
      </w:r>
      <w:proofErr w:type="spellStart"/>
      <w:r w:rsidRPr="001E774E">
        <w:rPr>
          <w:rFonts w:asciiTheme="minorHAnsi" w:hAnsiTheme="minorHAnsi" w:cstheme="minorHAnsi"/>
          <w:color w:val="000000" w:themeColor="text1"/>
          <w:sz w:val="22"/>
          <w:szCs w:val="22"/>
        </w:rPr>
        <w:t>Seargeant</w:t>
      </w:r>
      <w:proofErr w:type="spellEnd"/>
      <w:r w:rsidRPr="001E774E">
        <w:rPr>
          <w:rFonts w:asciiTheme="minorHAnsi" w:hAnsiTheme="minorHAnsi" w:cstheme="minorHAnsi"/>
          <w:color w:val="000000" w:themeColor="text1"/>
          <w:sz w:val="22"/>
          <w:szCs w:val="22"/>
        </w:rPr>
        <w:t xml:space="preserve"> and </w:t>
      </w:r>
      <w:proofErr w:type="spellStart"/>
      <w:r w:rsidRPr="001E774E">
        <w:rPr>
          <w:rFonts w:asciiTheme="minorHAnsi" w:hAnsiTheme="minorHAnsi" w:cstheme="minorHAnsi"/>
          <w:color w:val="000000" w:themeColor="text1"/>
          <w:sz w:val="22"/>
          <w:szCs w:val="22"/>
        </w:rPr>
        <w:t>Tagg’s</w:t>
      </w:r>
      <w:proofErr w:type="spellEnd"/>
      <w:r w:rsidRPr="001E774E">
        <w:rPr>
          <w:rFonts w:asciiTheme="minorHAnsi" w:hAnsiTheme="minorHAnsi" w:cstheme="minorHAnsi"/>
          <w:color w:val="000000" w:themeColor="text1"/>
          <w:sz w:val="22"/>
          <w:szCs w:val="22"/>
        </w:rPr>
        <w:t xml:space="preserve"> article, </w:t>
      </w:r>
      <w:hyperlink r:id="rId20" w:history="1">
        <w:r w:rsidRPr="001E774E">
          <w:rPr>
            <w:rStyle w:val="Hyperlink"/>
            <w:rFonts w:asciiTheme="minorHAnsi" w:hAnsiTheme="minorHAnsi" w:cstheme="minorHAnsi"/>
            <w:i/>
            <w:sz w:val="22"/>
            <w:szCs w:val="22"/>
          </w:rPr>
          <w:t>How Online Communication is Changing Friendship and Politics</w:t>
        </w:r>
      </w:hyperlink>
      <w:r w:rsidRPr="001E774E">
        <w:rPr>
          <w:rFonts w:asciiTheme="minorHAnsi" w:hAnsiTheme="minorHAnsi" w:cstheme="minorHAnsi"/>
          <w:color w:val="000000" w:themeColor="text1"/>
          <w:sz w:val="22"/>
          <w:szCs w:val="22"/>
        </w:rPr>
        <w:t xml:space="preserve"> from </w:t>
      </w:r>
      <w:r w:rsidR="001063B1" w:rsidRPr="001E774E">
        <w:rPr>
          <w:rFonts w:asciiTheme="minorHAnsi" w:hAnsiTheme="minorHAnsi" w:cstheme="minorHAnsi"/>
          <w:i/>
          <w:color w:val="000000" w:themeColor="text1"/>
          <w:sz w:val="22"/>
          <w:szCs w:val="22"/>
        </w:rPr>
        <w:t>emagazine</w:t>
      </w:r>
      <w:r w:rsidR="001063B1" w:rsidRPr="001E774E">
        <w:rPr>
          <w:rFonts w:asciiTheme="minorHAnsi" w:hAnsiTheme="minorHAnsi" w:cstheme="minorHAnsi"/>
          <w:color w:val="000000" w:themeColor="text1"/>
          <w:sz w:val="22"/>
          <w:szCs w:val="22"/>
        </w:rPr>
        <w:t xml:space="preserve"> 79, February 2018 links people’s use of technologies to wider language practice. One particularly interesting angle they offer goes</w:t>
      </w:r>
      <w:r w:rsidR="00824249" w:rsidRPr="001E774E">
        <w:rPr>
          <w:rFonts w:asciiTheme="minorHAnsi" w:hAnsiTheme="minorHAnsi" w:cstheme="minorHAnsi"/>
          <w:color w:val="000000" w:themeColor="text1"/>
          <w:sz w:val="22"/>
          <w:szCs w:val="22"/>
        </w:rPr>
        <w:t xml:space="preserve"> </w:t>
      </w:r>
      <w:r w:rsidR="001063B1" w:rsidRPr="001E774E">
        <w:rPr>
          <w:rFonts w:asciiTheme="minorHAnsi" w:hAnsiTheme="minorHAnsi" w:cstheme="minorHAnsi"/>
          <w:color w:val="000000" w:themeColor="text1"/>
          <w:sz w:val="22"/>
          <w:szCs w:val="22"/>
        </w:rPr>
        <w:t xml:space="preserve">as follows: </w:t>
      </w:r>
    </w:p>
    <w:p w14:paraId="69F2F0AA" w14:textId="3EB242FE" w:rsidR="001E774E" w:rsidRPr="001E774E" w:rsidRDefault="001063B1" w:rsidP="001E774E">
      <w:pPr>
        <w:spacing w:after="240"/>
        <w:ind w:left="72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…to claim that the ‘fake news’ epidemic is solely a technology issue – is to overlook how people themselves are using this technology. It neglects any consideration of how people’s own actions may contribute to the situation, and the way that filter bubbles may in fact not simply be a product of the machines, but of human interaction as well.</w:t>
      </w:r>
    </w:p>
    <w:p w14:paraId="489199BB" w14:textId="77777777" w:rsidR="001E774E" w:rsidRPr="001E774E" w:rsidRDefault="001063B1"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So, there’s a lovely line to use in response to the June 2019 question: it’s not the technology</w:t>
      </w:r>
      <w:r w:rsidR="005B69A4" w:rsidRPr="001E774E">
        <w:rPr>
          <w:rFonts w:asciiTheme="minorHAnsi" w:hAnsiTheme="minorHAnsi" w:cstheme="minorHAnsi"/>
          <w:color w:val="000000" w:themeColor="text1"/>
          <w:sz w:val="22"/>
          <w:szCs w:val="22"/>
        </w:rPr>
        <w:t xml:space="preserve"> that’s the problem</w:t>
      </w:r>
      <w:r w:rsidRPr="001E774E">
        <w:rPr>
          <w:rFonts w:asciiTheme="minorHAnsi" w:hAnsiTheme="minorHAnsi" w:cstheme="minorHAnsi"/>
          <w:color w:val="000000" w:themeColor="text1"/>
          <w:sz w:val="22"/>
          <w:szCs w:val="22"/>
        </w:rPr>
        <w:t>; it’s the people!</w:t>
      </w:r>
    </w:p>
    <w:p w14:paraId="27BFF47C" w14:textId="67B8CEC7" w:rsidR="001E774E" w:rsidRPr="001E774E" w:rsidRDefault="008B7C07"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lastRenderedPageBreak/>
        <w:t xml:space="preserve">The one </w:t>
      </w:r>
      <w:r w:rsidR="003A2CED">
        <w:rPr>
          <w:rFonts w:asciiTheme="minorHAnsi" w:hAnsiTheme="minorHAnsi" w:cstheme="minorHAnsi"/>
          <w:color w:val="000000" w:themeColor="text1"/>
          <w:sz w:val="22"/>
          <w:szCs w:val="22"/>
        </w:rPr>
        <w:t>piece</w:t>
      </w:r>
      <w:r w:rsidRPr="001E774E">
        <w:rPr>
          <w:rFonts w:asciiTheme="minorHAnsi" w:hAnsiTheme="minorHAnsi" w:cstheme="minorHAnsi"/>
          <w:color w:val="000000" w:themeColor="text1"/>
          <w:sz w:val="22"/>
          <w:szCs w:val="22"/>
        </w:rPr>
        <w:t xml:space="preserve"> that stands out as being the most useful for this question is </w:t>
      </w:r>
      <w:r w:rsidR="00824249" w:rsidRPr="001E774E">
        <w:rPr>
          <w:rFonts w:asciiTheme="minorHAnsi" w:hAnsiTheme="minorHAnsi" w:cstheme="minorHAnsi"/>
          <w:color w:val="000000" w:themeColor="text1"/>
          <w:sz w:val="22"/>
          <w:szCs w:val="22"/>
        </w:rPr>
        <w:t xml:space="preserve">one by </w:t>
      </w:r>
      <w:hyperlink r:id="rId21" w:history="1">
        <w:r w:rsidR="00824249" w:rsidRPr="001E774E">
          <w:rPr>
            <w:rStyle w:val="Hyperlink"/>
            <w:rFonts w:asciiTheme="minorHAnsi" w:hAnsiTheme="minorHAnsi" w:cstheme="minorHAnsi"/>
            <w:sz w:val="22"/>
            <w:szCs w:val="22"/>
          </w:rPr>
          <w:t xml:space="preserve">Victoria Elliott in </w:t>
        </w:r>
        <w:r w:rsidR="00824249" w:rsidRPr="001E774E">
          <w:rPr>
            <w:rStyle w:val="Hyperlink"/>
            <w:rFonts w:asciiTheme="minorHAnsi" w:hAnsiTheme="minorHAnsi" w:cstheme="minorHAnsi"/>
            <w:i/>
            <w:sz w:val="22"/>
            <w:szCs w:val="22"/>
          </w:rPr>
          <w:t>emagazine</w:t>
        </w:r>
        <w:r w:rsidR="00824249" w:rsidRPr="001E774E">
          <w:rPr>
            <w:rStyle w:val="Hyperlink"/>
            <w:rFonts w:asciiTheme="minorHAnsi" w:hAnsiTheme="minorHAnsi" w:cstheme="minorHAnsi"/>
            <w:sz w:val="22"/>
            <w:szCs w:val="22"/>
          </w:rPr>
          <w:t xml:space="preserve"> 49, September 2010</w:t>
        </w:r>
        <w:r w:rsidRPr="001E774E">
          <w:rPr>
            <w:rStyle w:val="Hyperlink"/>
            <w:rFonts w:asciiTheme="minorHAnsi" w:hAnsiTheme="minorHAnsi" w:cstheme="minorHAnsi"/>
            <w:sz w:val="22"/>
            <w:szCs w:val="22"/>
          </w:rPr>
          <w:t>.</w:t>
        </w:r>
      </w:hyperlink>
      <w:r w:rsidRPr="001E774E">
        <w:rPr>
          <w:rFonts w:asciiTheme="minorHAnsi" w:hAnsiTheme="minorHAnsi" w:cstheme="minorHAnsi"/>
          <w:color w:val="000000" w:themeColor="text1"/>
          <w:sz w:val="22"/>
          <w:szCs w:val="22"/>
        </w:rPr>
        <w:t xml:space="preserve"> It</w:t>
      </w:r>
      <w:r w:rsidR="00824249" w:rsidRPr="001E774E">
        <w:rPr>
          <w:rFonts w:asciiTheme="minorHAnsi" w:hAnsiTheme="minorHAnsi" w:cstheme="minorHAnsi"/>
          <w:color w:val="000000" w:themeColor="text1"/>
          <w:sz w:val="22"/>
          <w:szCs w:val="22"/>
        </w:rPr>
        <w:t>’s</w:t>
      </w:r>
      <w:r w:rsidRPr="001E774E">
        <w:rPr>
          <w:rFonts w:asciiTheme="minorHAnsi" w:hAnsiTheme="minorHAnsi" w:cstheme="minorHAnsi"/>
          <w:color w:val="000000" w:themeColor="text1"/>
          <w:sz w:val="22"/>
          <w:szCs w:val="22"/>
        </w:rPr>
        <w:t xml:space="preserve"> an article that offers some really clear examples of research into the effects of new technologies on language and avoids the very broad-brush approach that so many </w:t>
      </w:r>
      <w:r w:rsidR="003A2CED">
        <w:rPr>
          <w:rFonts w:asciiTheme="minorHAnsi" w:hAnsiTheme="minorHAnsi" w:cstheme="minorHAnsi"/>
          <w:color w:val="000000" w:themeColor="text1"/>
          <w:sz w:val="22"/>
          <w:szCs w:val="22"/>
        </w:rPr>
        <w:t>answers</w:t>
      </w:r>
      <w:r w:rsidRPr="001E774E">
        <w:rPr>
          <w:rFonts w:asciiTheme="minorHAnsi" w:hAnsiTheme="minorHAnsi" w:cstheme="minorHAnsi"/>
          <w:color w:val="000000" w:themeColor="text1"/>
          <w:sz w:val="22"/>
          <w:szCs w:val="22"/>
        </w:rPr>
        <w:t xml:space="preserve"> fall victim to (even to the point of recycling the tired, evidence-free assertions of those curmudgeonly commentators </w:t>
      </w:r>
      <w:r w:rsidR="00905852" w:rsidRPr="001E774E">
        <w:rPr>
          <w:rFonts w:asciiTheme="minorHAnsi" w:hAnsiTheme="minorHAnsi" w:cstheme="minorHAnsi"/>
          <w:color w:val="000000" w:themeColor="text1"/>
          <w:sz w:val="22"/>
          <w:szCs w:val="22"/>
        </w:rPr>
        <w:t xml:space="preserve">Humphrys, Self and Sutherland) by looking at some actual data and some real research. </w:t>
      </w:r>
    </w:p>
    <w:p w14:paraId="16E575DE" w14:textId="70886B85" w:rsidR="001E774E" w:rsidRPr="001E774E" w:rsidRDefault="00824249"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This is the kind of content that teachers are really looking for when they scrawl </w:t>
      </w:r>
      <w:r w:rsidR="001E774E">
        <w:rPr>
          <w:rFonts w:asciiTheme="minorHAnsi" w:hAnsiTheme="minorHAnsi" w:cstheme="minorHAnsi"/>
          <w:color w:val="000000" w:themeColor="text1"/>
          <w:sz w:val="22"/>
          <w:szCs w:val="22"/>
        </w:rPr>
        <w:t>‘</w:t>
      </w:r>
      <w:proofErr w:type="spellStart"/>
      <w:r w:rsidRPr="001E774E">
        <w:rPr>
          <w:rFonts w:asciiTheme="minorHAnsi" w:hAnsiTheme="minorHAnsi" w:cstheme="minorHAnsi"/>
          <w:color w:val="000000" w:themeColor="text1"/>
          <w:sz w:val="22"/>
          <w:szCs w:val="22"/>
        </w:rPr>
        <w:t>eg</w:t>
      </w:r>
      <w:proofErr w:type="spellEnd"/>
      <w:r w:rsidRPr="001E774E">
        <w:rPr>
          <w:rFonts w:asciiTheme="minorHAnsi" w:hAnsiTheme="minorHAnsi" w:cstheme="minorHAnsi"/>
          <w:color w:val="000000" w:themeColor="text1"/>
          <w:sz w:val="22"/>
          <w:szCs w:val="22"/>
        </w:rPr>
        <w:t>?</w:t>
      </w:r>
      <w:r w:rsidR="001E774E">
        <w:rPr>
          <w:rFonts w:asciiTheme="minorHAnsi" w:hAnsiTheme="minorHAnsi" w:cstheme="minorHAnsi"/>
          <w:color w:val="000000" w:themeColor="text1"/>
          <w:sz w:val="22"/>
          <w:szCs w:val="22"/>
        </w:rPr>
        <w:t>’</w:t>
      </w:r>
      <w:r w:rsidRPr="001E774E">
        <w:rPr>
          <w:rFonts w:asciiTheme="minorHAnsi" w:hAnsiTheme="minorHAnsi" w:cstheme="minorHAnsi"/>
          <w:color w:val="000000" w:themeColor="text1"/>
          <w:sz w:val="22"/>
          <w:szCs w:val="22"/>
        </w:rPr>
        <w:t xml:space="preserve"> and </w:t>
      </w:r>
      <w:r w:rsidR="001E774E">
        <w:rPr>
          <w:rFonts w:asciiTheme="minorHAnsi" w:hAnsiTheme="minorHAnsi" w:cstheme="minorHAnsi"/>
          <w:color w:val="000000" w:themeColor="text1"/>
          <w:sz w:val="22"/>
          <w:szCs w:val="22"/>
        </w:rPr>
        <w:t>‘</w:t>
      </w:r>
      <w:r w:rsidRPr="001E774E">
        <w:rPr>
          <w:rFonts w:asciiTheme="minorHAnsi" w:hAnsiTheme="minorHAnsi" w:cstheme="minorHAnsi"/>
          <w:color w:val="000000" w:themeColor="text1"/>
          <w:sz w:val="22"/>
          <w:szCs w:val="22"/>
        </w:rPr>
        <w:t>source?</w:t>
      </w:r>
      <w:r w:rsidR="001E774E">
        <w:rPr>
          <w:rFonts w:asciiTheme="minorHAnsi" w:hAnsiTheme="minorHAnsi" w:cstheme="minorHAnsi"/>
          <w:color w:val="000000" w:themeColor="text1"/>
          <w:sz w:val="22"/>
          <w:szCs w:val="22"/>
        </w:rPr>
        <w:t>’</w:t>
      </w:r>
      <w:r w:rsidRPr="001E774E">
        <w:rPr>
          <w:rFonts w:asciiTheme="minorHAnsi" w:hAnsiTheme="minorHAnsi" w:cstheme="minorHAnsi"/>
          <w:color w:val="000000" w:themeColor="text1"/>
          <w:sz w:val="22"/>
          <w:szCs w:val="22"/>
        </w:rPr>
        <w:t xml:space="preserve"> over students’ essays. In the article, Elliott refers to different studies into the links between texting and literacy:</w:t>
      </w:r>
    </w:p>
    <w:p w14:paraId="7A524FF7" w14:textId="3EACDF4B" w:rsidR="001E774E" w:rsidRPr="001E774E" w:rsidRDefault="00824249" w:rsidP="001E774E">
      <w:pPr>
        <w:spacing w:after="240"/>
        <w:ind w:left="72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To the researchers' astonishment, they discovered that spelling and use of </w:t>
      </w:r>
      <w:proofErr w:type="spellStart"/>
      <w:r w:rsidRPr="001E774E">
        <w:rPr>
          <w:rFonts w:asciiTheme="minorHAnsi" w:hAnsiTheme="minorHAnsi" w:cstheme="minorHAnsi"/>
          <w:color w:val="000000" w:themeColor="text1"/>
          <w:sz w:val="22"/>
          <w:szCs w:val="22"/>
        </w:rPr>
        <w:t>textisms</w:t>
      </w:r>
      <w:proofErr w:type="spellEnd"/>
      <w:r w:rsidRPr="001E774E">
        <w:rPr>
          <w:rFonts w:asciiTheme="minorHAnsi" w:hAnsiTheme="minorHAnsi" w:cstheme="minorHAnsi"/>
          <w:color w:val="000000" w:themeColor="text1"/>
          <w:sz w:val="22"/>
          <w:szCs w:val="22"/>
        </w:rPr>
        <w:t xml:space="preserve"> were positively related. Greater </w:t>
      </w:r>
      <w:proofErr w:type="spellStart"/>
      <w:r w:rsidRPr="001E774E">
        <w:rPr>
          <w:rFonts w:asciiTheme="minorHAnsi" w:hAnsiTheme="minorHAnsi" w:cstheme="minorHAnsi"/>
          <w:color w:val="000000" w:themeColor="text1"/>
          <w:sz w:val="22"/>
          <w:szCs w:val="22"/>
        </w:rPr>
        <w:t>textism</w:t>
      </w:r>
      <w:proofErr w:type="spellEnd"/>
      <w:r w:rsidRPr="001E774E">
        <w:rPr>
          <w:rFonts w:asciiTheme="minorHAnsi" w:hAnsiTheme="minorHAnsi" w:cstheme="minorHAnsi"/>
          <w:color w:val="000000" w:themeColor="text1"/>
          <w:sz w:val="22"/>
          <w:szCs w:val="22"/>
        </w:rPr>
        <w:t xml:space="preserve"> use was also found in children with a higher reading age and better phonological awareness. It's a complicated relationship between the factors - phonological awareness mediates some of the association between reading and </w:t>
      </w:r>
      <w:proofErr w:type="spellStart"/>
      <w:r w:rsidRPr="001E774E">
        <w:rPr>
          <w:rFonts w:asciiTheme="minorHAnsi" w:hAnsiTheme="minorHAnsi" w:cstheme="minorHAnsi"/>
          <w:color w:val="000000" w:themeColor="text1"/>
          <w:sz w:val="22"/>
          <w:szCs w:val="22"/>
        </w:rPr>
        <w:t>textism</w:t>
      </w:r>
      <w:proofErr w:type="spellEnd"/>
      <w:r w:rsidRPr="001E774E">
        <w:rPr>
          <w:rFonts w:asciiTheme="minorHAnsi" w:hAnsiTheme="minorHAnsi" w:cstheme="minorHAnsi"/>
          <w:color w:val="000000" w:themeColor="text1"/>
          <w:sz w:val="22"/>
          <w:szCs w:val="22"/>
        </w:rPr>
        <w:t xml:space="preserve"> use. But even after controlling for phonological awareness, reading, short-term memory and other factors, like the age at which children got their first mobile phone, </w:t>
      </w:r>
      <w:proofErr w:type="spellStart"/>
      <w:r w:rsidRPr="001E774E">
        <w:rPr>
          <w:rFonts w:asciiTheme="minorHAnsi" w:hAnsiTheme="minorHAnsi" w:cstheme="minorHAnsi"/>
          <w:color w:val="000000" w:themeColor="text1"/>
          <w:sz w:val="22"/>
          <w:szCs w:val="22"/>
        </w:rPr>
        <w:t>textism</w:t>
      </w:r>
      <w:proofErr w:type="spellEnd"/>
      <w:r w:rsidRPr="001E774E">
        <w:rPr>
          <w:rFonts w:asciiTheme="minorHAnsi" w:hAnsiTheme="minorHAnsi" w:cstheme="minorHAnsi"/>
          <w:color w:val="000000" w:themeColor="text1"/>
          <w:sz w:val="22"/>
          <w:szCs w:val="22"/>
        </w:rPr>
        <w:t xml:space="preserve"> use still accounts for a significant amount of variance in reading ability.</w:t>
      </w:r>
    </w:p>
    <w:p w14:paraId="29113CF4" w14:textId="47EA5D63" w:rsidR="001E774E" w:rsidRDefault="00824249" w:rsidP="001E774E">
      <w:pPr>
        <w:spacing w:after="240"/>
        <w:rPr>
          <w:rFonts w:asciiTheme="minorHAnsi" w:hAnsiTheme="minorHAnsi" w:cstheme="minorHAnsi"/>
          <w:color w:val="000000" w:themeColor="text1"/>
          <w:sz w:val="22"/>
          <w:szCs w:val="22"/>
        </w:rPr>
      </w:pPr>
      <w:r w:rsidRPr="001E774E">
        <w:rPr>
          <w:rFonts w:asciiTheme="minorHAnsi" w:hAnsiTheme="minorHAnsi" w:cstheme="minorHAnsi"/>
          <w:color w:val="000000" w:themeColor="text1"/>
          <w:sz w:val="22"/>
          <w:szCs w:val="22"/>
        </w:rPr>
        <w:t xml:space="preserve">So, here’s another great article that provides material you could slot straight into an essay on the supposedly ‘damaging effect’ of communication technologies. </w:t>
      </w:r>
    </w:p>
    <w:p w14:paraId="050D8146" w14:textId="7227D3CB" w:rsidR="001907AD" w:rsidRDefault="001907AD" w:rsidP="001E774E">
      <w:pPr>
        <w:spacing w:after="2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Finally, in the most recent </w:t>
      </w:r>
      <w:proofErr w:type="spellStart"/>
      <w:r w:rsidRPr="001907AD">
        <w:rPr>
          <w:rFonts w:asciiTheme="minorHAnsi" w:hAnsiTheme="minorHAnsi" w:cstheme="minorHAnsi"/>
          <w:i/>
          <w:color w:val="000000" w:themeColor="text1"/>
          <w:sz w:val="22"/>
          <w:szCs w:val="22"/>
        </w:rPr>
        <w:t>emagazine</w:t>
      </w:r>
      <w:proofErr w:type="spellEnd"/>
      <w:r>
        <w:rPr>
          <w:rFonts w:asciiTheme="minorHAnsi" w:hAnsiTheme="minorHAnsi" w:cstheme="minorHAnsi"/>
          <w:color w:val="000000" w:themeColor="text1"/>
          <w:sz w:val="22"/>
          <w:szCs w:val="22"/>
        </w:rPr>
        <w:t xml:space="preserve"> (issue </w:t>
      </w:r>
      <w:r w:rsidR="006835C5">
        <w:rPr>
          <w:rFonts w:asciiTheme="minorHAnsi" w:hAnsiTheme="minorHAnsi" w:cstheme="minorHAnsi"/>
          <w:color w:val="000000" w:themeColor="text1"/>
          <w:sz w:val="22"/>
          <w:szCs w:val="22"/>
        </w:rPr>
        <w:t>85</w:t>
      </w:r>
      <w:r>
        <w:rPr>
          <w:rFonts w:asciiTheme="minorHAnsi" w:hAnsiTheme="minorHAnsi" w:cstheme="minorHAnsi"/>
          <w:color w:val="000000" w:themeColor="text1"/>
          <w:sz w:val="22"/>
          <w:szCs w:val="22"/>
        </w:rPr>
        <w:t xml:space="preserve">, September 2019), Christian </w:t>
      </w:r>
      <w:proofErr w:type="spellStart"/>
      <w:r>
        <w:rPr>
          <w:rFonts w:asciiTheme="minorHAnsi" w:hAnsiTheme="minorHAnsi" w:cstheme="minorHAnsi"/>
          <w:color w:val="000000" w:themeColor="text1"/>
          <w:sz w:val="22"/>
          <w:szCs w:val="22"/>
        </w:rPr>
        <w:t>Ilbury</w:t>
      </w:r>
      <w:proofErr w:type="spellEnd"/>
      <w:r>
        <w:rPr>
          <w:rFonts w:asciiTheme="minorHAnsi" w:hAnsiTheme="minorHAnsi" w:cstheme="minorHAnsi"/>
          <w:color w:val="000000" w:themeColor="text1"/>
          <w:sz w:val="22"/>
          <w:szCs w:val="22"/>
        </w:rPr>
        <w:t xml:space="preserve"> discusses his PhD research into the language of online communication and states:</w:t>
      </w:r>
    </w:p>
    <w:p w14:paraId="065FDA72" w14:textId="7E6B30C0" w:rsidR="001907AD" w:rsidRDefault="001907AD" w:rsidP="001907AD">
      <w:pPr>
        <w:spacing w:after="240"/>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w:t>
      </w:r>
      <w:r w:rsidRPr="001907AD">
        <w:rPr>
          <w:rFonts w:asciiTheme="minorHAnsi" w:hAnsiTheme="minorHAnsi" w:cstheme="minorHAnsi"/>
          <w:color w:val="000000" w:themeColor="text1"/>
          <w:sz w:val="22"/>
          <w:szCs w:val="22"/>
          <w:lang w:val="en-US"/>
        </w:rPr>
        <w:t>in my own research on the</w:t>
      </w:r>
      <w:r>
        <w:rPr>
          <w:rFonts w:asciiTheme="minorHAnsi" w:hAnsiTheme="minorHAnsi" w:cstheme="minorHAnsi"/>
          <w:color w:val="000000" w:themeColor="text1"/>
          <w:sz w:val="22"/>
          <w:szCs w:val="22"/>
          <w:lang w:val="en-US"/>
        </w:rPr>
        <w:t xml:space="preserve"> </w:t>
      </w:r>
      <w:r w:rsidRPr="001907AD">
        <w:rPr>
          <w:rFonts w:asciiTheme="minorHAnsi" w:hAnsiTheme="minorHAnsi" w:cstheme="minorHAnsi"/>
          <w:color w:val="000000" w:themeColor="text1"/>
          <w:sz w:val="22"/>
          <w:szCs w:val="22"/>
          <w:lang w:val="en-US"/>
        </w:rPr>
        <w:t>mobile application and messaging service</w:t>
      </w:r>
      <w:r>
        <w:rPr>
          <w:rFonts w:asciiTheme="minorHAnsi" w:hAnsiTheme="minorHAnsi" w:cstheme="minorHAnsi"/>
          <w:color w:val="000000" w:themeColor="text1"/>
          <w:sz w:val="22"/>
          <w:szCs w:val="22"/>
          <w:lang w:val="en-US"/>
        </w:rPr>
        <w:t xml:space="preserve"> </w:t>
      </w:r>
      <w:r w:rsidRPr="001907AD">
        <w:rPr>
          <w:rFonts w:asciiTheme="minorHAnsi" w:hAnsiTheme="minorHAnsi" w:cstheme="minorHAnsi"/>
          <w:color w:val="000000" w:themeColor="text1"/>
          <w:sz w:val="22"/>
          <w:szCs w:val="22"/>
          <w:lang w:val="en-US"/>
        </w:rPr>
        <w:t>WhatsApp, I found a lot of evidence</w:t>
      </w:r>
      <w:r>
        <w:rPr>
          <w:rFonts w:asciiTheme="minorHAnsi" w:hAnsiTheme="minorHAnsi" w:cstheme="minorHAnsi"/>
          <w:color w:val="000000" w:themeColor="text1"/>
          <w:sz w:val="22"/>
          <w:szCs w:val="22"/>
          <w:lang w:val="en-US"/>
        </w:rPr>
        <w:t xml:space="preserve"> </w:t>
      </w:r>
      <w:r w:rsidRPr="001907AD">
        <w:rPr>
          <w:rFonts w:asciiTheme="minorHAnsi" w:hAnsiTheme="minorHAnsi" w:cstheme="minorHAnsi"/>
          <w:color w:val="000000" w:themeColor="text1"/>
          <w:sz w:val="22"/>
          <w:szCs w:val="22"/>
          <w:lang w:val="en-US"/>
        </w:rPr>
        <w:t>to suggest that users make good use</w:t>
      </w:r>
      <w:r>
        <w:rPr>
          <w:rFonts w:asciiTheme="minorHAnsi" w:hAnsiTheme="minorHAnsi" w:cstheme="minorHAnsi"/>
          <w:color w:val="000000" w:themeColor="text1"/>
          <w:sz w:val="22"/>
          <w:szCs w:val="22"/>
          <w:lang w:val="en-US"/>
        </w:rPr>
        <w:t xml:space="preserve"> </w:t>
      </w:r>
      <w:r w:rsidRPr="001907AD">
        <w:rPr>
          <w:rFonts w:asciiTheme="minorHAnsi" w:hAnsiTheme="minorHAnsi" w:cstheme="minorHAnsi"/>
          <w:color w:val="000000" w:themeColor="text1"/>
          <w:sz w:val="22"/>
          <w:szCs w:val="22"/>
          <w:lang w:val="en-US"/>
        </w:rPr>
        <w:t>of predictive text technologies and are</w:t>
      </w:r>
      <w:r>
        <w:rPr>
          <w:rFonts w:asciiTheme="minorHAnsi" w:hAnsiTheme="minorHAnsi" w:cstheme="minorHAnsi"/>
          <w:color w:val="000000" w:themeColor="text1"/>
          <w:sz w:val="22"/>
          <w:szCs w:val="22"/>
          <w:lang w:val="en-US"/>
        </w:rPr>
        <w:t xml:space="preserve"> </w:t>
      </w:r>
      <w:r w:rsidRPr="001907AD">
        <w:rPr>
          <w:rFonts w:asciiTheme="minorHAnsi" w:hAnsiTheme="minorHAnsi" w:cstheme="minorHAnsi"/>
          <w:color w:val="000000" w:themeColor="text1"/>
          <w:sz w:val="22"/>
          <w:szCs w:val="22"/>
          <w:lang w:val="en-US"/>
        </w:rPr>
        <w:t>generally very conscious of their spelling</w:t>
      </w:r>
      <w:r>
        <w:rPr>
          <w:rFonts w:asciiTheme="minorHAnsi" w:hAnsiTheme="minorHAnsi" w:cstheme="minorHAnsi"/>
          <w:color w:val="000000" w:themeColor="text1"/>
          <w:sz w:val="22"/>
          <w:szCs w:val="22"/>
          <w:lang w:val="en-US"/>
        </w:rPr>
        <w:t xml:space="preserve"> </w:t>
      </w:r>
      <w:r w:rsidRPr="001907AD">
        <w:rPr>
          <w:rFonts w:asciiTheme="minorHAnsi" w:hAnsiTheme="minorHAnsi" w:cstheme="minorHAnsi"/>
          <w:color w:val="000000" w:themeColor="text1"/>
          <w:sz w:val="22"/>
          <w:szCs w:val="22"/>
          <w:lang w:val="en-US"/>
        </w:rPr>
        <w:t>and grammar. Like other researchers,</w:t>
      </w:r>
      <w:r>
        <w:rPr>
          <w:rFonts w:asciiTheme="minorHAnsi" w:hAnsiTheme="minorHAnsi" w:cstheme="minorHAnsi"/>
          <w:color w:val="000000" w:themeColor="text1"/>
          <w:sz w:val="22"/>
          <w:szCs w:val="22"/>
          <w:lang w:val="en-US"/>
        </w:rPr>
        <w:t xml:space="preserve"> </w:t>
      </w:r>
      <w:r w:rsidRPr="001907AD">
        <w:rPr>
          <w:rFonts w:asciiTheme="minorHAnsi" w:hAnsiTheme="minorHAnsi" w:cstheme="minorHAnsi"/>
          <w:color w:val="000000" w:themeColor="text1"/>
          <w:sz w:val="22"/>
          <w:szCs w:val="22"/>
          <w:lang w:val="en-US"/>
        </w:rPr>
        <w:t>I noted that the messages were largely</w:t>
      </w:r>
      <w:r>
        <w:rPr>
          <w:rFonts w:asciiTheme="minorHAnsi" w:hAnsiTheme="minorHAnsi" w:cstheme="minorHAnsi"/>
          <w:color w:val="000000" w:themeColor="text1"/>
          <w:sz w:val="22"/>
          <w:szCs w:val="22"/>
          <w:lang w:val="en-US"/>
        </w:rPr>
        <w:t xml:space="preserve"> </w:t>
      </w:r>
      <w:r w:rsidRPr="001907AD">
        <w:rPr>
          <w:rFonts w:asciiTheme="minorHAnsi" w:hAnsiTheme="minorHAnsi" w:cstheme="minorHAnsi"/>
          <w:color w:val="000000" w:themeColor="text1"/>
          <w:sz w:val="22"/>
          <w:szCs w:val="22"/>
          <w:lang w:val="en-US"/>
        </w:rPr>
        <w:t>written in standard English.</w:t>
      </w:r>
    </w:p>
    <w:p w14:paraId="6012EA7D" w14:textId="37284D31" w:rsidR="006835C5" w:rsidRPr="006835C5" w:rsidRDefault="006835C5" w:rsidP="001E774E">
      <w:pPr>
        <w:spacing w:after="2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What he does notice though is when spelling variation does occur, it’s not simply about making a spelling error but is often used to express some kind of deliberate meaning that can’t always be conveyed through the online medium in a conventional way. So, spellings such as </w:t>
      </w:r>
      <w:proofErr w:type="spellStart"/>
      <w:r w:rsidRPr="006835C5">
        <w:rPr>
          <w:rFonts w:asciiTheme="minorHAnsi" w:hAnsiTheme="minorHAnsi" w:cstheme="minorHAnsi"/>
          <w:i/>
          <w:color w:val="000000" w:themeColor="text1"/>
          <w:sz w:val="22"/>
          <w:szCs w:val="22"/>
        </w:rPr>
        <w:t>cooooool</w:t>
      </w:r>
      <w:proofErr w:type="spellEnd"/>
      <w:r>
        <w:rPr>
          <w:rFonts w:asciiTheme="minorHAnsi" w:hAnsiTheme="minorHAnsi" w:cstheme="minorHAnsi"/>
          <w:color w:val="000000" w:themeColor="text1"/>
          <w:sz w:val="22"/>
          <w:szCs w:val="22"/>
        </w:rPr>
        <w:t xml:space="preserve">, </w:t>
      </w:r>
      <w:proofErr w:type="spellStart"/>
      <w:r w:rsidRPr="006835C5">
        <w:rPr>
          <w:rFonts w:asciiTheme="minorHAnsi" w:hAnsiTheme="minorHAnsi" w:cstheme="minorHAnsi"/>
          <w:i/>
          <w:color w:val="000000" w:themeColor="text1"/>
          <w:sz w:val="22"/>
          <w:szCs w:val="22"/>
        </w:rPr>
        <w:t>bbz</w:t>
      </w:r>
      <w:proofErr w:type="spellEnd"/>
      <w:r>
        <w:rPr>
          <w:rFonts w:asciiTheme="minorHAnsi" w:hAnsiTheme="minorHAnsi" w:cstheme="minorHAnsi"/>
          <w:color w:val="000000" w:themeColor="text1"/>
          <w:sz w:val="22"/>
          <w:szCs w:val="22"/>
        </w:rPr>
        <w:t xml:space="preserve"> and </w:t>
      </w:r>
      <w:proofErr w:type="spellStart"/>
      <w:r w:rsidRPr="006835C5">
        <w:rPr>
          <w:rFonts w:asciiTheme="minorHAnsi" w:hAnsiTheme="minorHAnsi" w:cstheme="minorHAnsi"/>
          <w:i/>
          <w:color w:val="000000" w:themeColor="text1"/>
          <w:sz w:val="22"/>
          <w:szCs w:val="22"/>
        </w:rPr>
        <w:t>yaaa</w:t>
      </w:r>
      <w:proofErr w:type="spellEnd"/>
      <w:r>
        <w:rPr>
          <w:rFonts w:asciiTheme="minorHAnsi" w:hAnsiTheme="minorHAnsi" w:cstheme="minorHAnsi"/>
          <w:color w:val="000000" w:themeColor="text1"/>
          <w:sz w:val="22"/>
          <w:szCs w:val="22"/>
        </w:rPr>
        <w:t xml:space="preserve"> are helping to signal tone and attitude, rather than suggest that the person is functionally illiterate. Is technology damaging language here? Not at all: it’s being used to supplement the language and make it more meaningful in an online context.</w:t>
      </w:r>
    </w:p>
    <w:p w14:paraId="7AC92F0C" w14:textId="1969ADDF" w:rsidR="001E774E" w:rsidRPr="001E774E" w:rsidRDefault="001E774E" w:rsidP="001E774E">
      <w:pPr>
        <w:spacing w:after="240"/>
        <w:rPr>
          <w:rFonts w:asciiTheme="minorHAnsi" w:hAnsiTheme="minorHAnsi" w:cstheme="minorHAnsi"/>
          <w:i/>
          <w:color w:val="000000" w:themeColor="text1"/>
          <w:sz w:val="22"/>
          <w:szCs w:val="22"/>
        </w:rPr>
      </w:pPr>
      <w:r w:rsidRPr="001E774E">
        <w:rPr>
          <w:rFonts w:asciiTheme="minorHAnsi" w:hAnsiTheme="minorHAnsi" w:cstheme="minorHAnsi"/>
          <w:i/>
          <w:color w:val="000000" w:themeColor="text1"/>
          <w:sz w:val="22"/>
          <w:szCs w:val="22"/>
        </w:rPr>
        <w:t>Dan Clayton is an education consultant at the English and Media Centre</w:t>
      </w:r>
      <w:r w:rsidR="00F1648B">
        <w:rPr>
          <w:rFonts w:asciiTheme="minorHAnsi" w:hAnsiTheme="minorHAnsi" w:cstheme="minorHAnsi"/>
          <w:i/>
          <w:color w:val="000000" w:themeColor="text1"/>
          <w:sz w:val="22"/>
          <w:szCs w:val="22"/>
        </w:rPr>
        <w:t xml:space="preserve"> </w:t>
      </w:r>
      <w:r w:rsidR="00F1648B" w:rsidRPr="00F1648B">
        <w:rPr>
          <w:rFonts w:asciiTheme="minorHAnsi" w:hAnsiTheme="minorHAnsi" w:cstheme="minorHAnsi"/>
          <w:i/>
          <w:color w:val="000000" w:themeColor="text1"/>
          <w:sz w:val="22"/>
          <w:szCs w:val="22"/>
        </w:rPr>
        <w:t xml:space="preserve">and runs the </w:t>
      </w:r>
      <w:hyperlink r:id="rId22" w:history="1">
        <w:r w:rsidR="00F1648B" w:rsidRPr="00F1648B">
          <w:rPr>
            <w:rStyle w:val="Hyperlink"/>
            <w:rFonts w:asciiTheme="minorHAnsi" w:hAnsiTheme="minorHAnsi" w:cstheme="minorHAnsi"/>
            <w:i/>
            <w:sz w:val="22"/>
            <w:szCs w:val="22"/>
          </w:rPr>
          <w:t>@</w:t>
        </w:r>
        <w:proofErr w:type="spellStart"/>
        <w:r w:rsidR="00F1648B" w:rsidRPr="00F1648B">
          <w:rPr>
            <w:rStyle w:val="Hyperlink"/>
            <w:rFonts w:asciiTheme="minorHAnsi" w:hAnsiTheme="minorHAnsi" w:cstheme="minorHAnsi"/>
            <w:i/>
            <w:sz w:val="22"/>
            <w:szCs w:val="22"/>
          </w:rPr>
          <w:t>EngLangBlog</w:t>
        </w:r>
        <w:proofErr w:type="spellEnd"/>
      </w:hyperlink>
      <w:r w:rsidR="00F1648B" w:rsidRPr="00F1648B">
        <w:rPr>
          <w:rFonts w:asciiTheme="minorHAnsi" w:hAnsiTheme="minorHAnsi" w:cstheme="minorHAnsi"/>
          <w:i/>
          <w:color w:val="000000" w:themeColor="text1"/>
          <w:sz w:val="22"/>
          <w:szCs w:val="22"/>
        </w:rPr>
        <w:t xml:space="preserve"> Twitter account for A </w:t>
      </w:r>
      <w:r w:rsidR="00E03C15">
        <w:rPr>
          <w:rFonts w:asciiTheme="minorHAnsi" w:hAnsiTheme="minorHAnsi" w:cstheme="minorHAnsi"/>
          <w:i/>
          <w:color w:val="000000" w:themeColor="text1"/>
          <w:sz w:val="22"/>
          <w:szCs w:val="22"/>
        </w:rPr>
        <w:t>L</w:t>
      </w:r>
      <w:r w:rsidR="00F1648B" w:rsidRPr="00F1648B">
        <w:rPr>
          <w:rFonts w:asciiTheme="minorHAnsi" w:hAnsiTheme="minorHAnsi" w:cstheme="minorHAnsi"/>
          <w:i/>
          <w:color w:val="000000" w:themeColor="text1"/>
          <w:sz w:val="22"/>
          <w:szCs w:val="22"/>
        </w:rPr>
        <w:t>evel English Language</w:t>
      </w:r>
      <w:r w:rsidRPr="001E774E">
        <w:rPr>
          <w:rFonts w:asciiTheme="minorHAnsi" w:hAnsiTheme="minorHAnsi" w:cstheme="minorHAnsi"/>
          <w:i/>
          <w:color w:val="000000" w:themeColor="text1"/>
          <w:sz w:val="22"/>
          <w:szCs w:val="22"/>
        </w:rPr>
        <w:t>.</w:t>
      </w:r>
    </w:p>
    <w:p w14:paraId="155C1657" w14:textId="77777777" w:rsidR="001E774E" w:rsidRPr="001E774E" w:rsidRDefault="001E774E" w:rsidP="001E774E">
      <w:pPr>
        <w:spacing w:after="240"/>
        <w:rPr>
          <w:rFonts w:asciiTheme="minorHAnsi" w:hAnsiTheme="minorHAnsi" w:cstheme="minorHAnsi"/>
          <w:color w:val="000000" w:themeColor="text1"/>
          <w:sz w:val="22"/>
          <w:szCs w:val="22"/>
        </w:rPr>
      </w:pPr>
    </w:p>
    <w:p w14:paraId="22EE535D" w14:textId="77777777" w:rsidR="000933F6" w:rsidRPr="001E774E" w:rsidRDefault="000933F6" w:rsidP="001E774E">
      <w:pPr>
        <w:spacing w:after="240"/>
        <w:rPr>
          <w:rFonts w:asciiTheme="minorHAnsi" w:hAnsiTheme="minorHAnsi" w:cstheme="minorHAnsi"/>
          <w:color w:val="000000" w:themeColor="text1"/>
          <w:sz w:val="22"/>
          <w:szCs w:val="22"/>
        </w:rPr>
      </w:pPr>
    </w:p>
    <w:sectPr w:rsidR="000933F6" w:rsidRPr="001E774E" w:rsidSect="00634EA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B3842"/>
    <w:multiLevelType w:val="hybridMultilevel"/>
    <w:tmpl w:val="0F626326"/>
    <w:lvl w:ilvl="0" w:tplc="394A3F44">
      <w:start w:val="1"/>
      <w:numFmt w:val="bullet"/>
      <w:lvlText w:val=""/>
      <w:lvlJc w:val="left"/>
      <w:pPr>
        <w:tabs>
          <w:tab w:val="num" w:pos="720"/>
        </w:tabs>
        <w:ind w:left="720" w:hanging="360"/>
      </w:pPr>
      <w:rPr>
        <w:rFonts w:ascii="Wingdings 3" w:hAnsi="Wingdings 3" w:hint="default"/>
      </w:rPr>
    </w:lvl>
    <w:lvl w:ilvl="1" w:tplc="A56E13CA">
      <w:start w:val="1"/>
      <w:numFmt w:val="bullet"/>
      <w:lvlText w:val=""/>
      <w:lvlJc w:val="left"/>
      <w:pPr>
        <w:tabs>
          <w:tab w:val="num" w:pos="1440"/>
        </w:tabs>
        <w:ind w:left="1440" w:hanging="360"/>
      </w:pPr>
      <w:rPr>
        <w:rFonts w:ascii="Wingdings 3" w:hAnsi="Wingdings 3" w:hint="default"/>
      </w:rPr>
    </w:lvl>
    <w:lvl w:ilvl="2" w:tplc="7DA231F4" w:tentative="1">
      <w:start w:val="1"/>
      <w:numFmt w:val="bullet"/>
      <w:lvlText w:val=""/>
      <w:lvlJc w:val="left"/>
      <w:pPr>
        <w:tabs>
          <w:tab w:val="num" w:pos="2160"/>
        </w:tabs>
        <w:ind w:left="2160" w:hanging="360"/>
      </w:pPr>
      <w:rPr>
        <w:rFonts w:ascii="Wingdings 3" w:hAnsi="Wingdings 3" w:hint="default"/>
      </w:rPr>
    </w:lvl>
    <w:lvl w:ilvl="3" w:tplc="BF6C29FA" w:tentative="1">
      <w:start w:val="1"/>
      <w:numFmt w:val="bullet"/>
      <w:lvlText w:val=""/>
      <w:lvlJc w:val="left"/>
      <w:pPr>
        <w:tabs>
          <w:tab w:val="num" w:pos="2880"/>
        </w:tabs>
        <w:ind w:left="2880" w:hanging="360"/>
      </w:pPr>
      <w:rPr>
        <w:rFonts w:ascii="Wingdings 3" w:hAnsi="Wingdings 3" w:hint="default"/>
      </w:rPr>
    </w:lvl>
    <w:lvl w:ilvl="4" w:tplc="C1FC5D02" w:tentative="1">
      <w:start w:val="1"/>
      <w:numFmt w:val="bullet"/>
      <w:lvlText w:val=""/>
      <w:lvlJc w:val="left"/>
      <w:pPr>
        <w:tabs>
          <w:tab w:val="num" w:pos="3600"/>
        </w:tabs>
        <w:ind w:left="3600" w:hanging="360"/>
      </w:pPr>
      <w:rPr>
        <w:rFonts w:ascii="Wingdings 3" w:hAnsi="Wingdings 3" w:hint="default"/>
      </w:rPr>
    </w:lvl>
    <w:lvl w:ilvl="5" w:tplc="820EBF34" w:tentative="1">
      <w:start w:val="1"/>
      <w:numFmt w:val="bullet"/>
      <w:lvlText w:val=""/>
      <w:lvlJc w:val="left"/>
      <w:pPr>
        <w:tabs>
          <w:tab w:val="num" w:pos="4320"/>
        </w:tabs>
        <w:ind w:left="4320" w:hanging="360"/>
      </w:pPr>
      <w:rPr>
        <w:rFonts w:ascii="Wingdings 3" w:hAnsi="Wingdings 3" w:hint="default"/>
      </w:rPr>
    </w:lvl>
    <w:lvl w:ilvl="6" w:tplc="B1CC4B5E" w:tentative="1">
      <w:start w:val="1"/>
      <w:numFmt w:val="bullet"/>
      <w:lvlText w:val=""/>
      <w:lvlJc w:val="left"/>
      <w:pPr>
        <w:tabs>
          <w:tab w:val="num" w:pos="5040"/>
        </w:tabs>
        <w:ind w:left="5040" w:hanging="360"/>
      </w:pPr>
      <w:rPr>
        <w:rFonts w:ascii="Wingdings 3" w:hAnsi="Wingdings 3" w:hint="default"/>
      </w:rPr>
    </w:lvl>
    <w:lvl w:ilvl="7" w:tplc="C180C804" w:tentative="1">
      <w:start w:val="1"/>
      <w:numFmt w:val="bullet"/>
      <w:lvlText w:val=""/>
      <w:lvlJc w:val="left"/>
      <w:pPr>
        <w:tabs>
          <w:tab w:val="num" w:pos="5760"/>
        </w:tabs>
        <w:ind w:left="5760" w:hanging="360"/>
      </w:pPr>
      <w:rPr>
        <w:rFonts w:ascii="Wingdings 3" w:hAnsi="Wingdings 3" w:hint="default"/>
      </w:rPr>
    </w:lvl>
    <w:lvl w:ilvl="8" w:tplc="C1C2D2B8"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75"/>
    <w:rsid w:val="00005D6E"/>
    <w:rsid w:val="000933F6"/>
    <w:rsid w:val="001063B1"/>
    <w:rsid w:val="001907AD"/>
    <w:rsid w:val="001D6AAE"/>
    <w:rsid w:val="001E774E"/>
    <w:rsid w:val="00280868"/>
    <w:rsid w:val="002E207A"/>
    <w:rsid w:val="002E6975"/>
    <w:rsid w:val="003561F0"/>
    <w:rsid w:val="003A2CED"/>
    <w:rsid w:val="00437F70"/>
    <w:rsid w:val="0054369E"/>
    <w:rsid w:val="005B69A4"/>
    <w:rsid w:val="00634EAF"/>
    <w:rsid w:val="00661DB0"/>
    <w:rsid w:val="006835C5"/>
    <w:rsid w:val="006B53F1"/>
    <w:rsid w:val="006F4797"/>
    <w:rsid w:val="007C6C22"/>
    <w:rsid w:val="00803F75"/>
    <w:rsid w:val="00824249"/>
    <w:rsid w:val="00844BBB"/>
    <w:rsid w:val="008564EB"/>
    <w:rsid w:val="0087781F"/>
    <w:rsid w:val="00877CAD"/>
    <w:rsid w:val="008B7C07"/>
    <w:rsid w:val="008E1EA2"/>
    <w:rsid w:val="00905852"/>
    <w:rsid w:val="0092398F"/>
    <w:rsid w:val="0093262E"/>
    <w:rsid w:val="00AB3F42"/>
    <w:rsid w:val="00B133BC"/>
    <w:rsid w:val="00C30B60"/>
    <w:rsid w:val="00D74AD9"/>
    <w:rsid w:val="00E03C15"/>
    <w:rsid w:val="00EA1BF8"/>
    <w:rsid w:val="00F16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B01A"/>
  <w14:defaultImageDpi w14:val="32767"/>
  <w15:chartTrackingRefBased/>
  <w15:docId w15:val="{4B79625A-9A32-9642-8D39-D9CEBC13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33F6"/>
    <w:rPr>
      <w:rFonts w:ascii="Times New Roman" w:eastAsia="Times New Roman" w:hAnsi="Times New Roman" w:cs="Times New Roman"/>
    </w:rPr>
  </w:style>
  <w:style w:type="paragraph" w:styleId="Heading1">
    <w:name w:val="heading 1"/>
    <w:basedOn w:val="Normal"/>
    <w:next w:val="Normal"/>
    <w:link w:val="Heading1Char"/>
    <w:uiPriority w:val="9"/>
    <w:qFormat/>
    <w:rsid w:val="008B7C0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CAD"/>
    <w:rPr>
      <w:color w:val="0000FF"/>
      <w:u w:val="single"/>
    </w:rPr>
  </w:style>
  <w:style w:type="character" w:styleId="FollowedHyperlink">
    <w:name w:val="FollowedHyperlink"/>
    <w:basedOn w:val="DefaultParagraphFont"/>
    <w:uiPriority w:val="99"/>
    <w:semiHidden/>
    <w:unhideWhenUsed/>
    <w:rsid w:val="00844BBB"/>
    <w:rPr>
      <w:color w:val="954F72" w:themeColor="followedHyperlink"/>
      <w:u w:val="single"/>
    </w:rPr>
  </w:style>
  <w:style w:type="character" w:styleId="Strong">
    <w:name w:val="Strong"/>
    <w:basedOn w:val="DefaultParagraphFont"/>
    <w:uiPriority w:val="22"/>
    <w:qFormat/>
    <w:rsid w:val="00B133BC"/>
    <w:rPr>
      <w:b/>
      <w:bCs/>
    </w:rPr>
  </w:style>
  <w:style w:type="paragraph" w:customStyle="1" w:styleId="maintext">
    <w:name w:val="main_text"/>
    <w:basedOn w:val="Normal"/>
    <w:rsid w:val="00B133BC"/>
    <w:pPr>
      <w:spacing w:before="100" w:beforeAutospacing="1" w:after="100" w:afterAutospacing="1"/>
    </w:pPr>
  </w:style>
  <w:style w:type="paragraph" w:customStyle="1" w:styleId="Quote1">
    <w:name w:val="Quote1"/>
    <w:basedOn w:val="Normal"/>
    <w:rsid w:val="00B133BC"/>
    <w:pPr>
      <w:spacing w:before="100" w:beforeAutospacing="1" w:after="100" w:afterAutospacing="1"/>
    </w:pPr>
  </w:style>
  <w:style w:type="character" w:customStyle="1" w:styleId="Heading1Char">
    <w:name w:val="Heading 1 Char"/>
    <w:basedOn w:val="DefaultParagraphFont"/>
    <w:link w:val="Heading1"/>
    <w:uiPriority w:val="9"/>
    <w:rsid w:val="008B7C0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rsid w:val="005B6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693">
      <w:bodyDiv w:val="1"/>
      <w:marLeft w:val="0"/>
      <w:marRight w:val="0"/>
      <w:marTop w:val="0"/>
      <w:marBottom w:val="0"/>
      <w:divBdr>
        <w:top w:val="none" w:sz="0" w:space="0" w:color="auto"/>
        <w:left w:val="none" w:sz="0" w:space="0" w:color="auto"/>
        <w:bottom w:val="none" w:sz="0" w:space="0" w:color="auto"/>
        <w:right w:val="none" w:sz="0" w:space="0" w:color="auto"/>
      </w:divBdr>
    </w:div>
    <w:div w:id="68967285">
      <w:bodyDiv w:val="1"/>
      <w:marLeft w:val="0"/>
      <w:marRight w:val="0"/>
      <w:marTop w:val="0"/>
      <w:marBottom w:val="0"/>
      <w:divBdr>
        <w:top w:val="none" w:sz="0" w:space="0" w:color="auto"/>
        <w:left w:val="none" w:sz="0" w:space="0" w:color="auto"/>
        <w:bottom w:val="none" w:sz="0" w:space="0" w:color="auto"/>
        <w:right w:val="none" w:sz="0" w:space="0" w:color="auto"/>
      </w:divBdr>
    </w:div>
    <w:div w:id="172378320">
      <w:bodyDiv w:val="1"/>
      <w:marLeft w:val="0"/>
      <w:marRight w:val="0"/>
      <w:marTop w:val="0"/>
      <w:marBottom w:val="0"/>
      <w:divBdr>
        <w:top w:val="none" w:sz="0" w:space="0" w:color="auto"/>
        <w:left w:val="none" w:sz="0" w:space="0" w:color="auto"/>
        <w:bottom w:val="none" w:sz="0" w:space="0" w:color="auto"/>
        <w:right w:val="none" w:sz="0" w:space="0" w:color="auto"/>
      </w:divBdr>
    </w:div>
    <w:div w:id="266811126">
      <w:bodyDiv w:val="1"/>
      <w:marLeft w:val="0"/>
      <w:marRight w:val="0"/>
      <w:marTop w:val="0"/>
      <w:marBottom w:val="0"/>
      <w:divBdr>
        <w:top w:val="none" w:sz="0" w:space="0" w:color="auto"/>
        <w:left w:val="none" w:sz="0" w:space="0" w:color="auto"/>
        <w:bottom w:val="none" w:sz="0" w:space="0" w:color="auto"/>
        <w:right w:val="none" w:sz="0" w:space="0" w:color="auto"/>
      </w:divBdr>
    </w:div>
    <w:div w:id="335350746">
      <w:bodyDiv w:val="1"/>
      <w:marLeft w:val="0"/>
      <w:marRight w:val="0"/>
      <w:marTop w:val="0"/>
      <w:marBottom w:val="0"/>
      <w:divBdr>
        <w:top w:val="none" w:sz="0" w:space="0" w:color="auto"/>
        <w:left w:val="none" w:sz="0" w:space="0" w:color="auto"/>
        <w:bottom w:val="none" w:sz="0" w:space="0" w:color="auto"/>
        <w:right w:val="none" w:sz="0" w:space="0" w:color="auto"/>
      </w:divBdr>
    </w:div>
    <w:div w:id="351303147">
      <w:bodyDiv w:val="1"/>
      <w:marLeft w:val="0"/>
      <w:marRight w:val="0"/>
      <w:marTop w:val="0"/>
      <w:marBottom w:val="0"/>
      <w:divBdr>
        <w:top w:val="none" w:sz="0" w:space="0" w:color="auto"/>
        <w:left w:val="none" w:sz="0" w:space="0" w:color="auto"/>
        <w:bottom w:val="none" w:sz="0" w:space="0" w:color="auto"/>
        <w:right w:val="none" w:sz="0" w:space="0" w:color="auto"/>
      </w:divBdr>
    </w:div>
    <w:div w:id="432869134">
      <w:bodyDiv w:val="1"/>
      <w:marLeft w:val="0"/>
      <w:marRight w:val="0"/>
      <w:marTop w:val="0"/>
      <w:marBottom w:val="0"/>
      <w:divBdr>
        <w:top w:val="none" w:sz="0" w:space="0" w:color="auto"/>
        <w:left w:val="none" w:sz="0" w:space="0" w:color="auto"/>
        <w:bottom w:val="none" w:sz="0" w:space="0" w:color="auto"/>
        <w:right w:val="none" w:sz="0" w:space="0" w:color="auto"/>
      </w:divBdr>
    </w:div>
    <w:div w:id="450322781">
      <w:bodyDiv w:val="1"/>
      <w:marLeft w:val="0"/>
      <w:marRight w:val="0"/>
      <w:marTop w:val="0"/>
      <w:marBottom w:val="0"/>
      <w:divBdr>
        <w:top w:val="none" w:sz="0" w:space="0" w:color="auto"/>
        <w:left w:val="none" w:sz="0" w:space="0" w:color="auto"/>
        <w:bottom w:val="none" w:sz="0" w:space="0" w:color="auto"/>
        <w:right w:val="none" w:sz="0" w:space="0" w:color="auto"/>
      </w:divBdr>
    </w:div>
    <w:div w:id="451629920">
      <w:bodyDiv w:val="1"/>
      <w:marLeft w:val="0"/>
      <w:marRight w:val="0"/>
      <w:marTop w:val="0"/>
      <w:marBottom w:val="0"/>
      <w:divBdr>
        <w:top w:val="none" w:sz="0" w:space="0" w:color="auto"/>
        <w:left w:val="none" w:sz="0" w:space="0" w:color="auto"/>
        <w:bottom w:val="none" w:sz="0" w:space="0" w:color="auto"/>
        <w:right w:val="none" w:sz="0" w:space="0" w:color="auto"/>
      </w:divBdr>
    </w:div>
    <w:div w:id="457458460">
      <w:bodyDiv w:val="1"/>
      <w:marLeft w:val="0"/>
      <w:marRight w:val="0"/>
      <w:marTop w:val="0"/>
      <w:marBottom w:val="0"/>
      <w:divBdr>
        <w:top w:val="none" w:sz="0" w:space="0" w:color="auto"/>
        <w:left w:val="none" w:sz="0" w:space="0" w:color="auto"/>
        <w:bottom w:val="none" w:sz="0" w:space="0" w:color="auto"/>
        <w:right w:val="none" w:sz="0" w:space="0" w:color="auto"/>
      </w:divBdr>
    </w:div>
    <w:div w:id="477919451">
      <w:bodyDiv w:val="1"/>
      <w:marLeft w:val="0"/>
      <w:marRight w:val="0"/>
      <w:marTop w:val="0"/>
      <w:marBottom w:val="0"/>
      <w:divBdr>
        <w:top w:val="none" w:sz="0" w:space="0" w:color="auto"/>
        <w:left w:val="none" w:sz="0" w:space="0" w:color="auto"/>
        <w:bottom w:val="none" w:sz="0" w:space="0" w:color="auto"/>
        <w:right w:val="none" w:sz="0" w:space="0" w:color="auto"/>
      </w:divBdr>
    </w:div>
    <w:div w:id="495653153">
      <w:bodyDiv w:val="1"/>
      <w:marLeft w:val="0"/>
      <w:marRight w:val="0"/>
      <w:marTop w:val="0"/>
      <w:marBottom w:val="0"/>
      <w:divBdr>
        <w:top w:val="none" w:sz="0" w:space="0" w:color="auto"/>
        <w:left w:val="none" w:sz="0" w:space="0" w:color="auto"/>
        <w:bottom w:val="none" w:sz="0" w:space="0" w:color="auto"/>
        <w:right w:val="none" w:sz="0" w:space="0" w:color="auto"/>
      </w:divBdr>
    </w:div>
    <w:div w:id="509416203">
      <w:bodyDiv w:val="1"/>
      <w:marLeft w:val="0"/>
      <w:marRight w:val="0"/>
      <w:marTop w:val="0"/>
      <w:marBottom w:val="0"/>
      <w:divBdr>
        <w:top w:val="none" w:sz="0" w:space="0" w:color="auto"/>
        <w:left w:val="none" w:sz="0" w:space="0" w:color="auto"/>
        <w:bottom w:val="none" w:sz="0" w:space="0" w:color="auto"/>
        <w:right w:val="none" w:sz="0" w:space="0" w:color="auto"/>
      </w:divBdr>
    </w:div>
    <w:div w:id="557520835">
      <w:bodyDiv w:val="1"/>
      <w:marLeft w:val="0"/>
      <w:marRight w:val="0"/>
      <w:marTop w:val="0"/>
      <w:marBottom w:val="0"/>
      <w:divBdr>
        <w:top w:val="none" w:sz="0" w:space="0" w:color="auto"/>
        <w:left w:val="none" w:sz="0" w:space="0" w:color="auto"/>
        <w:bottom w:val="none" w:sz="0" w:space="0" w:color="auto"/>
        <w:right w:val="none" w:sz="0" w:space="0" w:color="auto"/>
      </w:divBdr>
    </w:div>
    <w:div w:id="567763817">
      <w:bodyDiv w:val="1"/>
      <w:marLeft w:val="0"/>
      <w:marRight w:val="0"/>
      <w:marTop w:val="0"/>
      <w:marBottom w:val="0"/>
      <w:divBdr>
        <w:top w:val="none" w:sz="0" w:space="0" w:color="auto"/>
        <w:left w:val="none" w:sz="0" w:space="0" w:color="auto"/>
        <w:bottom w:val="none" w:sz="0" w:space="0" w:color="auto"/>
        <w:right w:val="none" w:sz="0" w:space="0" w:color="auto"/>
      </w:divBdr>
    </w:div>
    <w:div w:id="638997106">
      <w:bodyDiv w:val="1"/>
      <w:marLeft w:val="0"/>
      <w:marRight w:val="0"/>
      <w:marTop w:val="0"/>
      <w:marBottom w:val="0"/>
      <w:divBdr>
        <w:top w:val="none" w:sz="0" w:space="0" w:color="auto"/>
        <w:left w:val="none" w:sz="0" w:space="0" w:color="auto"/>
        <w:bottom w:val="none" w:sz="0" w:space="0" w:color="auto"/>
        <w:right w:val="none" w:sz="0" w:space="0" w:color="auto"/>
      </w:divBdr>
      <w:divsChild>
        <w:div w:id="429931218">
          <w:marLeft w:val="1166"/>
          <w:marRight w:val="0"/>
          <w:marTop w:val="200"/>
          <w:marBottom w:val="0"/>
          <w:divBdr>
            <w:top w:val="none" w:sz="0" w:space="0" w:color="auto"/>
            <w:left w:val="none" w:sz="0" w:space="0" w:color="auto"/>
            <w:bottom w:val="none" w:sz="0" w:space="0" w:color="auto"/>
            <w:right w:val="none" w:sz="0" w:space="0" w:color="auto"/>
          </w:divBdr>
        </w:div>
        <w:div w:id="232400915">
          <w:marLeft w:val="1166"/>
          <w:marRight w:val="0"/>
          <w:marTop w:val="200"/>
          <w:marBottom w:val="0"/>
          <w:divBdr>
            <w:top w:val="none" w:sz="0" w:space="0" w:color="auto"/>
            <w:left w:val="none" w:sz="0" w:space="0" w:color="auto"/>
            <w:bottom w:val="none" w:sz="0" w:space="0" w:color="auto"/>
            <w:right w:val="none" w:sz="0" w:space="0" w:color="auto"/>
          </w:divBdr>
        </w:div>
        <w:div w:id="1200434881">
          <w:marLeft w:val="1166"/>
          <w:marRight w:val="0"/>
          <w:marTop w:val="200"/>
          <w:marBottom w:val="0"/>
          <w:divBdr>
            <w:top w:val="none" w:sz="0" w:space="0" w:color="auto"/>
            <w:left w:val="none" w:sz="0" w:space="0" w:color="auto"/>
            <w:bottom w:val="none" w:sz="0" w:space="0" w:color="auto"/>
            <w:right w:val="none" w:sz="0" w:space="0" w:color="auto"/>
          </w:divBdr>
        </w:div>
      </w:divsChild>
    </w:div>
    <w:div w:id="658196782">
      <w:bodyDiv w:val="1"/>
      <w:marLeft w:val="0"/>
      <w:marRight w:val="0"/>
      <w:marTop w:val="0"/>
      <w:marBottom w:val="0"/>
      <w:divBdr>
        <w:top w:val="none" w:sz="0" w:space="0" w:color="auto"/>
        <w:left w:val="none" w:sz="0" w:space="0" w:color="auto"/>
        <w:bottom w:val="none" w:sz="0" w:space="0" w:color="auto"/>
        <w:right w:val="none" w:sz="0" w:space="0" w:color="auto"/>
      </w:divBdr>
    </w:div>
    <w:div w:id="703990313">
      <w:bodyDiv w:val="1"/>
      <w:marLeft w:val="0"/>
      <w:marRight w:val="0"/>
      <w:marTop w:val="0"/>
      <w:marBottom w:val="0"/>
      <w:divBdr>
        <w:top w:val="none" w:sz="0" w:space="0" w:color="auto"/>
        <w:left w:val="none" w:sz="0" w:space="0" w:color="auto"/>
        <w:bottom w:val="none" w:sz="0" w:space="0" w:color="auto"/>
        <w:right w:val="none" w:sz="0" w:space="0" w:color="auto"/>
      </w:divBdr>
    </w:div>
    <w:div w:id="796218677">
      <w:bodyDiv w:val="1"/>
      <w:marLeft w:val="0"/>
      <w:marRight w:val="0"/>
      <w:marTop w:val="0"/>
      <w:marBottom w:val="0"/>
      <w:divBdr>
        <w:top w:val="none" w:sz="0" w:space="0" w:color="auto"/>
        <w:left w:val="none" w:sz="0" w:space="0" w:color="auto"/>
        <w:bottom w:val="none" w:sz="0" w:space="0" w:color="auto"/>
        <w:right w:val="none" w:sz="0" w:space="0" w:color="auto"/>
      </w:divBdr>
    </w:div>
    <w:div w:id="885525110">
      <w:bodyDiv w:val="1"/>
      <w:marLeft w:val="0"/>
      <w:marRight w:val="0"/>
      <w:marTop w:val="0"/>
      <w:marBottom w:val="0"/>
      <w:divBdr>
        <w:top w:val="none" w:sz="0" w:space="0" w:color="auto"/>
        <w:left w:val="none" w:sz="0" w:space="0" w:color="auto"/>
        <w:bottom w:val="none" w:sz="0" w:space="0" w:color="auto"/>
        <w:right w:val="none" w:sz="0" w:space="0" w:color="auto"/>
      </w:divBdr>
    </w:div>
    <w:div w:id="974719176">
      <w:bodyDiv w:val="1"/>
      <w:marLeft w:val="0"/>
      <w:marRight w:val="0"/>
      <w:marTop w:val="0"/>
      <w:marBottom w:val="0"/>
      <w:divBdr>
        <w:top w:val="none" w:sz="0" w:space="0" w:color="auto"/>
        <w:left w:val="none" w:sz="0" w:space="0" w:color="auto"/>
        <w:bottom w:val="none" w:sz="0" w:space="0" w:color="auto"/>
        <w:right w:val="none" w:sz="0" w:space="0" w:color="auto"/>
      </w:divBdr>
    </w:div>
    <w:div w:id="1004670973">
      <w:bodyDiv w:val="1"/>
      <w:marLeft w:val="0"/>
      <w:marRight w:val="0"/>
      <w:marTop w:val="0"/>
      <w:marBottom w:val="0"/>
      <w:divBdr>
        <w:top w:val="none" w:sz="0" w:space="0" w:color="auto"/>
        <w:left w:val="none" w:sz="0" w:space="0" w:color="auto"/>
        <w:bottom w:val="none" w:sz="0" w:space="0" w:color="auto"/>
        <w:right w:val="none" w:sz="0" w:space="0" w:color="auto"/>
      </w:divBdr>
    </w:div>
    <w:div w:id="1007712728">
      <w:bodyDiv w:val="1"/>
      <w:marLeft w:val="0"/>
      <w:marRight w:val="0"/>
      <w:marTop w:val="0"/>
      <w:marBottom w:val="0"/>
      <w:divBdr>
        <w:top w:val="none" w:sz="0" w:space="0" w:color="auto"/>
        <w:left w:val="none" w:sz="0" w:space="0" w:color="auto"/>
        <w:bottom w:val="none" w:sz="0" w:space="0" w:color="auto"/>
        <w:right w:val="none" w:sz="0" w:space="0" w:color="auto"/>
      </w:divBdr>
    </w:div>
    <w:div w:id="1028066940">
      <w:bodyDiv w:val="1"/>
      <w:marLeft w:val="0"/>
      <w:marRight w:val="0"/>
      <w:marTop w:val="0"/>
      <w:marBottom w:val="0"/>
      <w:divBdr>
        <w:top w:val="none" w:sz="0" w:space="0" w:color="auto"/>
        <w:left w:val="none" w:sz="0" w:space="0" w:color="auto"/>
        <w:bottom w:val="none" w:sz="0" w:space="0" w:color="auto"/>
        <w:right w:val="none" w:sz="0" w:space="0" w:color="auto"/>
      </w:divBdr>
    </w:div>
    <w:div w:id="1044209766">
      <w:bodyDiv w:val="1"/>
      <w:marLeft w:val="0"/>
      <w:marRight w:val="0"/>
      <w:marTop w:val="0"/>
      <w:marBottom w:val="0"/>
      <w:divBdr>
        <w:top w:val="none" w:sz="0" w:space="0" w:color="auto"/>
        <w:left w:val="none" w:sz="0" w:space="0" w:color="auto"/>
        <w:bottom w:val="none" w:sz="0" w:space="0" w:color="auto"/>
        <w:right w:val="none" w:sz="0" w:space="0" w:color="auto"/>
      </w:divBdr>
    </w:div>
    <w:div w:id="1088817186">
      <w:bodyDiv w:val="1"/>
      <w:marLeft w:val="0"/>
      <w:marRight w:val="0"/>
      <w:marTop w:val="0"/>
      <w:marBottom w:val="0"/>
      <w:divBdr>
        <w:top w:val="none" w:sz="0" w:space="0" w:color="auto"/>
        <w:left w:val="none" w:sz="0" w:space="0" w:color="auto"/>
        <w:bottom w:val="none" w:sz="0" w:space="0" w:color="auto"/>
        <w:right w:val="none" w:sz="0" w:space="0" w:color="auto"/>
      </w:divBdr>
    </w:div>
    <w:div w:id="1126661621">
      <w:bodyDiv w:val="1"/>
      <w:marLeft w:val="0"/>
      <w:marRight w:val="0"/>
      <w:marTop w:val="0"/>
      <w:marBottom w:val="0"/>
      <w:divBdr>
        <w:top w:val="none" w:sz="0" w:space="0" w:color="auto"/>
        <w:left w:val="none" w:sz="0" w:space="0" w:color="auto"/>
        <w:bottom w:val="none" w:sz="0" w:space="0" w:color="auto"/>
        <w:right w:val="none" w:sz="0" w:space="0" w:color="auto"/>
      </w:divBdr>
    </w:div>
    <w:div w:id="1330138670">
      <w:bodyDiv w:val="1"/>
      <w:marLeft w:val="0"/>
      <w:marRight w:val="0"/>
      <w:marTop w:val="0"/>
      <w:marBottom w:val="0"/>
      <w:divBdr>
        <w:top w:val="none" w:sz="0" w:space="0" w:color="auto"/>
        <w:left w:val="none" w:sz="0" w:space="0" w:color="auto"/>
        <w:bottom w:val="none" w:sz="0" w:space="0" w:color="auto"/>
        <w:right w:val="none" w:sz="0" w:space="0" w:color="auto"/>
      </w:divBdr>
    </w:div>
    <w:div w:id="1369574136">
      <w:bodyDiv w:val="1"/>
      <w:marLeft w:val="0"/>
      <w:marRight w:val="0"/>
      <w:marTop w:val="0"/>
      <w:marBottom w:val="0"/>
      <w:divBdr>
        <w:top w:val="none" w:sz="0" w:space="0" w:color="auto"/>
        <w:left w:val="none" w:sz="0" w:space="0" w:color="auto"/>
        <w:bottom w:val="none" w:sz="0" w:space="0" w:color="auto"/>
        <w:right w:val="none" w:sz="0" w:space="0" w:color="auto"/>
      </w:divBdr>
    </w:div>
    <w:div w:id="1402022531">
      <w:bodyDiv w:val="1"/>
      <w:marLeft w:val="0"/>
      <w:marRight w:val="0"/>
      <w:marTop w:val="0"/>
      <w:marBottom w:val="0"/>
      <w:divBdr>
        <w:top w:val="none" w:sz="0" w:space="0" w:color="auto"/>
        <w:left w:val="none" w:sz="0" w:space="0" w:color="auto"/>
        <w:bottom w:val="none" w:sz="0" w:space="0" w:color="auto"/>
        <w:right w:val="none" w:sz="0" w:space="0" w:color="auto"/>
      </w:divBdr>
    </w:div>
    <w:div w:id="1453329508">
      <w:bodyDiv w:val="1"/>
      <w:marLeft w:val="0"/>
      <w:marRight w:val="0"/>
      <w:marTop w:val="0"/>
      <w:marBottom w:val="0"/>
      <w:divBdr>
        <w:top w:val="none" w:sz="0" w:space="0" w:color="auto"/>
        <w:left w:val="none" w:sz="0" w:space="0" w:color="auto"/>
        <w:bottom w:val="none" w:sz="0" w:space="0" w:color="auto"/>
        <w:right w:val="none" w:sz="0" w:space="0" w:color="auto"/>
      </w:divBdr>
    </w:div>
    <w:div w:id="1524710860">
      <w:bodyDiv w:val="1"/>
      <w:marLeft w:val="0"/>
      <w:marRight w:val="0"/>
      <w:marTop w:val="0"/>
      <w:marBottom w:val="0"/>
      <w:divBdr>
        <w:top w:val="none" w:sz="0" w:space="0" w:color="auto"/>
        <w:left w:val="none" w:sz="0" w:space="0" w:color="auto"/>
        <w:bottom w:val="none" w:sz="0" w:space="0" w:color="auto"/>
        <w:right w:val="none" w:sz="0" w:space="0" w:color="auto"/>
      </w:divBdr>
    </w:div>
    <w:div w:id="1548638284">
      <w:bodyDiv w:val="1"/>
      <w:marLeft w:val="0"/>
      <w:marRight w:val="0"/>
      <w:marTop w:val="0"/>
      <w:marBottom w:val="0"/>
      <w:divBdr>
        <w:top w:val="none" w:sz="0" w:space="0" w:color="auto"/>
        <w:left w:val="none" w:sz="0" w:space="0" w:color="auto"/>
        <w:bottom w:val="none" w:sz="0" w:space="0" w:color="auto"/>
        <w:right w:val="none" w:sz="0" w:space="0" w:color="auto"/>
      </w:divBdr>
    </w:div>
    <w:div w:id="1558393823">
      <w:bodyDiv w:val="1"/>
      <w:marLeft w:val="0"/>
      <w:marRight w:val="0"/>
      <w:marTop w:val="0"/>
      <w:marBottom w:val="0"/>
      <w:divBdr>
        <w:top w:val="none" w:sz="0" w:space="0" w:color="auto"/>
        <w:left w:val="none" w:sz="0" w:space="0" w:color="auto"/>
        <w:bottom w:val="none" w:sz="0" w:space="0" w:color="auto"/>
        <w:right w:val="none" w:sz="0" w:space="0" w:color="auto"/>
      </w:divBdr>
    </w:div>
    <w:div w:id="1668248653">
      <w:bodyDiv w:val="1"/>
      <w:marLeft w:val="0"/>
      <w:marRight w:val="0"/>
      <w:marTop w:val="0"/>
      <w:marBottom w:val="0"/>
      <w:divBdr>
        <w:top w:val="none" w:sz="0" w:space="0" w:color="auto"/>
        <w:left w:val="none" w:sz="0" w:space="0" w:color="auto"/>
        <w:bottom w:val="none" w:sz="0" w:space="0" w:color="auto"/>
        <w:right w:val="none" w:sz="0" w:space="0" w:color="auto"/>
      </w:divBdr>
    </w:div>
    <w:div w:id="1681083060">
      <w:bodyDiv w:val="1"/>
      <w:marLeft w:val="0"/>
      <w:marRight w:val="0"/>
      <w:marTop w:val="0"/>
      <w:marBottom w:val="0"/>
      <w:divBdr>
        <w:top w:val="none" w:sz="0" w:space="0" w:color="auto"/>
        <w:left w:val="none" w:sz="0" w:space="0" w:color="auto"/>
        <w:bottom w:val="none" w:sz="0" w:space="0" w:color="auto"/>
        <w:right w:val="none" w:sz="0" w:space="0" w:color="auto"/>
      </w:divBdr>
    </w:div>
    <w:div w:id="1694913898">
      <w:bodyDiv w:val="1"/>
      <w:marLeft w:val="0"/>
      <w:marRight w:val="0"/>
      <w:marTop w:val="0"/>
      <w:marBottom w:val="0"/>
      <w:divBdr>
        <w:top w:val="none" w:sz="0" w:space="0" w:color="auto"/>
        <w:left w:val="none" w:sz="0" w:space="0" w:color="auto"/>
        <w:bottom w:val="none" w:sz="0" w:space="0" w:color="auto"/>
        <w:right w:val="none" w:sz="0" w:space="0" w:color="auto"/>
      </w:divBdr>
    </w:div>
    <w:div w:id="1749309519">
      <w:bodyDiv w:val="1"/>
      <w:marLeft w:val="0"/>
      <w:marRight w:val="0"/>
      <w:marTop w:val="0"/>
      <w:marBottom w:val="0"/>
      <w:divBdr>
        <w:top w:val="none" w:sz="0" w:space="0" w:color="auto"/>
        <w:left w:val="none" w:sz="0" w:space="0" w:color="auto"/>
        <w:bottom w:val="none" w:sz="0" w:space="0" w:color="auto"/>
        <w:right w:val="none" w:sz="0" w:space="0" w:color="auto"/>
      </w:divBdr>
    </w:div>
    <w:div w:id="1924293916">
      <w:bodyDiv w:val="1"/>
      <w:marLeft w:val="0"/>
      <w:marRight w:val="0"/>
      <w:marTop w:val="0"/>
      <w:marBottom w:val="0"/>
      <w:divBdr>
        <w:top w:val="none" w:sz="0" w:space="0" w:color="auto"/>
        <w:left w:val="none" w:sz="0" w:space="0" w:color="auto"/>
        <w:bottom w:val="none" w:sz="0" w:space="0" w:color="auto"/>
        <w:right w:val="none" w:sz="0" w:space="0" w:color="auto"/>
      </w:divBdr>
    </w:div>
    <w:div w:id="197794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ishandmedia.co.uk/e-magazine/articles/20471" TargetMode="External"/><Relationship Id="rId13" Type="http://schemas.openxmlformats.org/officeDocument/2006/relationships/hyperlink" Target="https://www.englishandmedia.co.uk/e-magazine/articles/15323" TargetMode="External"/><Relationship Id="rId18" Type="http://schemas.openxmlformats.org/officeDocument/2006/relationships/hyperlink" Target="https://www.englishandmedia.co.uk/e-magazine/articles/14586" TargetMode="External"/><Relationship Id="rId3" Type="http://schemas.openxmlformats.org/officeDocument/2006/relationships/settings" Target="settings.xml"/><Relationship Id="rId21" Type="http://schemas.openxmlformats.org/officeDocument/2006/relationships/hyperlink" Target="https://www.englishandmedia.co.uk/e-magazine/articles/15226" TargetMode="External"/><Relationship Id="rId7" Type="http://schemas.openxmlformats.org/officeDocument/2006/relationships/hyperlink" Target="https://www.englishandmedia.co.uk/e-magazine/articles/14693%20in" TargetMode="External"/><Relationship Id="rId12" Type="http://schemas.openxmlformats.org/officeDocument/2006/relationships/hyperlink" Target="https://www.englishandmedia.co.uk/e-magazine/articles/17029" TargetMode="External"/><Relationship Id="rId17" Type="http://schemas.openxmlformats.org/officeDocument/2006/relationships/hyperlink" Target="https://www.englishandmedia.co.uk/e-magazine/articles/15057" TargetMode="External"/><Relationship Id="rId2" Type="http://schemas.openxmlformats.org/officeDocument/2006/relationships/styles" Target="styles.xml"/><Relationship Id="rId16" Type="http://schemas.openxmlformats.org/officeDocument/2006/relationships/hyperlink" Target="https://www.englishandmedia.co.uk/e-magazine/articles/15702" TargetMode="External"/><Relationship Id="rId20" Type="http://schemas.openxmlformats.org/officeDocument/2006/relationships/hyperlink" Target="https://www.englishandmedia.co.uk/e-magazine/articles/28043" TargetMode="External"/><Relationship Id="rId1" Type="http://schemas.openxmlformats.org/officeDocument/2006/relationships/numbering" Target="numbering.xml"/><Relationship Id="rId6" Type="http://schemas.openxmlformats.org/officeDocument/2006/relationships/hyperlink" Target="https://www.englishandmedia.co.uk/e-magazine/articles/14812" TargetMode="External"/><Relationship Id="rId11" Type="http://schemas.openxmlformats.org/officeDocument/2006/relationships/hyperlink" Target="https://www.englishandmedia.co.uk/e-magazine/articles/15506" TargetMode="External"/><Relationship Id="rId24" Type="http://schemas.openxmlformats.org/officeDocument/2006/relationships/theme" Target="theme/theme1.xml"/><Relationship Id="rId5" Type="http://schemas.openxmlformats.org/officeDocument/2006/relationships/hyperlink" Target="https://www.englishandmedia.co.uk/e-magazine/emag-login/" TargetMode="External"/><Relationship Id="rId15" Type="http://schemas.openxmlformats.org/officeDocument/2006/relationships/hyperlink" Target="https://www.englishandmedia.co.uk/e-magazine/articles/27435" TargetMode="External"/><Relationship Id="rId23" Type="http://schemas.openxmlformats.org/officeDocument/2006/relationships/fontTable" Target="fontTable.xml"/><Relationship Id="rId10" Type="http://schemas.openxmlformats.org/officeDocument/2006/relationships/hyperlink" Target="https://www.englishandmedia.co.uk/e-magazine/articles/14908" TargetMode="External"/><Relationship Id="rId19" Type="http://schemas.openxmlformats.org/officeDocument/2006/relationships/hyperlink" Target="https://www.englishandmedia.co.uk/e-magazine/articles/15708" TargetMode="External"/><Relationship Id="rId4" Type="http://schemas.openxmlformats.org/officeDocument/2006/relationships/webSettings" Target="webSettings.xml"/><Relationship Id="rId9" Type="http://schemas.openxmlformats.org/officeDocument/2006/relationships/hyperlink" Target="https://www.englishandmedia.co.uk/e-magazine/articles/15561" TargetMode="External"/><Relationship Id="rId14" Type="http://schemas.openxmlformats.org/officeDocument/2006/relationships/hyperlink" Target="https://www.englishandmedia.co.uk/e-magazine/articles/28030" TargetMode="External"/><Relationship Id="rId22" Type="http://schemas.openxmlformats.org/officeDocument/2006/relationships/hyperlink" Target="https://twitter.com/EngLang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2019-07-23T10:43:00Z</dcterms:created>
  <dcterms:modified xsi:type="dcterms:W3CDTF">2019-07-23T10:43:00Z</dcterms:modified>
</cp:coreProperties>
</file>